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348CB" w:rsidRPr="00B348CB" w:rsidRDefault="00B348CB" w:rsidP="00B348CB">
      <w:pPr>
        <w:spacing w:after="0" w:line="259" w:lineRule="auto"/>
        <w:jc w:val="center"/>
        <w:rPr>
          <w:rFonts w:ascii="Times New Roman" w:eastAsia="Calibri" w:hAnsi="Times New Roman" w:cs="Times New Roman"/>
          <w:b/>
          <w:sz w:val="28"/>
          <w:szCs w:val="28"/>
        </w:rPr>
      </w:pPr>
      <w:r w:rsidRPr="00B348CB">
        <w:rPr>
          <w:rFonts w:ascii="Times New Roman" w:eastAsia="Calibri" w:hAnsi="Times New Roman" w:cs="Times New Roman"/>
          <w:b/>
          <w:sz w:val="28"/>
          <w:szCs w:val="28"/>
        </w:rPr>
        <w:t>ЛЕКЦИЯ № 4</w:t>
      </w:r>
    </w:p>
    <w:p w:rsidR="00B348CB" w:rsidRPr="00B348CB" w:rsidRDefault="00B348CB" w:rsidP="00B348CB">
      <w:pPr>
        <w:spacing w:after="0" w:line="390" w:lineRule="atLeast"/>
        <w:ind w:right="150"/>
        <w:jc w:val="center"/>
        <w:textAlignment w:val="baseline"/>
        <w:outlineLvl w:val="1"/>
        <w:rPr>
          <w:rFonts w:ascii="Times New Roman" w:eastAsia="Times New Roman" w:hAnsi="Times New Roman" w:cs="Times New Roman"/>
          <w:b/>
          <w:bCs/>
          <w:caps/>
          <w:color w:val="000000"/>
          <w:sz w:val="24"/>
          <w:szCs w:val="24"/>
          <w:lang w:eastAsia="ru-RU"/>
        </w:rPr>
      </w:pPr>
      <w:r w:rsidRPr="00B348CB">
        <w:rPr>
          <w:rFonts w:ascii="Times New Roman" w:eastAsia="Times New Roman" w:hAnsi="Times New Roman" w:cs="Times New Roman"/>
          <w:b/>
          <w:bCs/>
          <w:caps/>
          <w:color w:val="000000"/>
          <w:sz w:val="24"/>
          <w:szCs w:val="24"/>
          <w:lang w:eastAsia="ru-RU"/>
        </w:rPr>
        <w:t>Характеристика барабаных котлов</w:t>
      </w:r>
    </w:p>
    <w:p w:rsidR="00B348CB" w:rsidRPr="00B348CB" w:rsidRDefault="00B348CB" w:rsidP="00B348CB">
      <w:pPr>
        <w:spacing w:after="0" w:line="390" w:lineRule="atLeast"/>
        <w:ind w:right="150"/>
        <w:textAlignment w:val="baseline"/>
        <w:outlineLvl w:val="1"/>
        <w:rPr>
          <w:rFonts w:ascii="Times New Roman" w:eastAsia="Times New Roman" w:hAnsi="Times New Roman" w:cs="Times New Roman"/>
          <w:b/>
          <w:bCs/>
          <w:color w:val="000000"/>
          <w:sz w:val="24"/>
          <w:szCs w:val="24"/>
          <w:lang w:eastAsia="ru-RU"/>
        </w:rPr>
      </w:pPr>
    </w:p>
    <w:p w:rsidR="00B348CB" w:rsidRPr="00B348CB" w:rsidRDefault="00B348CB" w:rsidP="00B348CB">
      <w:pPr>
        <w:spacing w:after="150" w:line="273" w:lineRule="atLeast"/>
        <w:jc w:val="both"/>
        <w:textAlignment w:val="baseline"/>
        <w:rPr>
          <w:rFonts w:ascii="Times New Roman" w:eastAsia="Times New Roman" w:hAnsi="Times New Roman" w:cs="Times New Roman"/>
          <w:color w:val="000000"/>
          <w:sz w:val="24"/>
          <w:szCs w:val="24"/>
          <w:lang w:eastAsia="ru-RU"/>
        </w:rPr>
      </w:pPr>
      <w:r w:rsidRPr="00B348CB">
        <w:rPr>
          <w:rFonts w:ascii="Times New Roman" w:eastAsia="Times New Roman" w:hAnsi="Times New Roman" w:cs="Times New Roman"/>
          <w:color w:val="000000"/>
          <w:sz w:val="24"/>
          <w:szCs w:val="24"/>
          <w:lang w:eastAsia="ru-RU"/>
        </w:rPr>
        <w:t>Тепло передаётся носителю от сжигаемого топлива, приводящего к его закипанию. Образуемая, таким образом, пароводяная смесь перенаправляется в барабан, где и осуществляется разделение носителя и генерируемого продукта. Благодаря такому принципу работы барабанные котлы обеспечивают высокий уровень производительности, а их КПД достигает 90%.</w:t>
      </w:r>
    </w:p>
    <w:p w:rsidR="00B348CB" w:rsidRPr="00B348CB" w:rsidRDefault="00B348CB" w:rsidP="00B348CB">
      <w:pPr>
        <w:spacing w:after="0" w:line="240" w:lineRule="auto"/>
        <w:rPr>
          <w:rFonts w:ascii="Times New Roman" w:eastAsia="Times New Roman" w:hAnsi="Times New Roman" w:cs="Times New Roman"/>
          <w:i/>
          <w:iCs/>
          <w:color w:val="000000"/>
          <w:sz w:val="24"/>
          <w:szCs w:val="24"/>
          <w:lang w:eastAsia="ru-RU"/>
        </w:rPr>
      </w:pPr>
      <w:r w:rsidRPr="00B348CB">
        <w:rPr>
          <w:rFonts w:ascii="Times New Roman" w:eastAsia="Times New Roman" w:hAnsi="Times New Roman" w:cs="Times New Roman"/>
          <w:noProof/>
          <w:color w:val="000000"/>
          <w:sz w:val="24"/>
          <w:szCs w:val="24"/>
          <w:lang w:eastAsia="ru-RU"/>
        </w:rPr>
        <w:drawing>
          <wp:inline distT="0" distB="0" distL="0" distR="0" wp14:anchorId="78325756" wp14:editId="3E4D6D96">
            <wp:extent cx="3810000" cy="2352675"/>
            <wp:effectExtent l="19050" t="0" r="0" b="0"/>
            <wp:docPr id="1" name="Рисунок 1" descr="Внешний вид барабанного котл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Внешний вид барабанного котла"/>
                    <pic:cNvPicPr>
                      <a:picLocks noChangeAspect="1" noChangeArrowheads="1"/>
                    </pic:cNvPicPr>
                  </pic:nvPicPr>
                  <pic:blipFill>
                    <a:blip r:embed="rId6" cstate="print"/>
                    <a:srcRect/>
                    <a:stretch>
                      <a:fillRect/>
                    </a:stretch>
                  </pic:blipFill>
                  <pic:spPr bwMode="auto">
                    <a:xfrm>
                      <a:off x="0" y="0"/>
                      <a:ext cx="3810000" cy="2352675"/>
                    </a:xfrm>
                    <a:prstGeom prst="rect">
                      <a:avLst/>
                    </a:prstGeom>
                    <a:noFill/>
                    <a:ln w="9525">
                      <a:noFill/>
                      <a:miter lim="800000"/>
                      <a:headEnd/>
                      <a:tailEnd/>
                    </a:ln>
                  </pic:spPr>
                </pic:pic>
              </a:graphicData>
            </a:graphic>
          </wp:inline>
        </w:drawing>
      </w:r>
    </w:p>
    <w:p w:rsidR="00B348CB" w:rsidRPr="00B348CB" w:rsidRDefault="00B348CB" w:rsidP="00B348CB">
      <w:pPr>
        <w:spacing w:after="0" w:line="240" w:lineRule="auto"/>
        <w:rPr>
          <w:rFonts w:ascii="Times New Roman" w:eastAsia="Times New Roman" w:hAnsi="Times New Roman" w:cs="Times New Roman"/>
          <w:color w:val="000000"/>
          <w:sz w:val="24"/>
          <w:szCs w:val="24"/>
          <w:lang w:eastAsia="ru-RU"/>
        </w:rPr>
      </w:pPr>
      <w:r w:rsidRPr="00B348CB">
        <w:rPr>
          <w:rFonts w:ascii="Times New Roman" w:eastAsia="Times New Roman" w:hAnsi="Times New Roman" w:cs="Times New Roman"/>
          <w:i/>
          <w:iCs/>
          <w:color w:val="000000"/>
          <w:sz w:val="24"/>
          <w:szCs w:val="24"/>
          <w:lang w:eastAsia="ru-RU"/>
        </w:rPr>
        <w:t>Рис. 1</w:t>
      </w:r>
      <w:r w:rsidRPr="00B348CB">
        <w:rPr>
          <w:rFonts w:ascii="Times New Roman" w:eastAsia="Times New Roman" w:hAnsi="Times New Roman" w:cs="Times New Roman"/>
          <w:color w:val="000000"/>
          <w:sz w:val="24"/>
          <w:szCs w:val="24"/>
          <w:lang w:eastAsia="ru-RU"/>
        </w:rPr>
        <w:t> Внешний вид барабанного котла</w:t>
      </w:r>
    </w:p>
    <w:p w:rsidR="00B348CB" w:rsidRPr="00B348CB" w:rsidRDefault="00B348CB" w:rsidP="00B348CB">
      <w:pPr>
        <w:spacing w:after="150" w:line="273" w:lineRule="atLeast"/>
        <w:jc w:val="both"/>
        <w:textAlignment w:val="baseline"/>
        <w:rPr>
          <w:rFonts w:ascii="Times New Roman" w:eastAsia="Times New Roman" w:hAnsi="Times New Roman" w:cs="Times New Roman"/>
          <w:color w:val="000000"/>
          <w:sz w:val="24"/>
          <w:szCs w:val="24"/>
          <w:lang w:eastAsia="ru-RU"/>
        </w:rPr>
      </w:pPr>
      <w:r w:rsidRPr="00B348CB">
        <w:rPr>
          <w:rFonts w:ascii="Times New Roman" w:eastAsia="Times New Roman" w:hAnsi="Times New Roman" w:cs="Times New Roman"/>
          <w:color w:val="000000"/>
          <w:sz w:val="24"/>
          <w:szCs w:val="24"/>
          <w:lang w:eastAsia="ru-RU"/>
        </w:rPr>
        <w:t>Характерной особенностью котлов, оборудованных барабанами, считается возможность получения низкотемпературного пара, благодаря чему холодный запуск агрегата существенно упрощается. Требования, относящиеся к качеству используемой воды умеренные, ведь есть возможность выведения солей посредством непрерывной продувки. Котлы с барабанами имеют повышенную аккумулирующую способность, благодаря чему исключаются резкие изменения нагрузки, в процессе частотной регуляции сети.</w:t>
      </w:r>
    </w:p>
    <w:p w:rsidR="00B348CB" w:rsidRPr="00B348CB" w:rsidRDefault="00B348CB" w:rsidP="00B348CB">
      <w:pPr>
        <w:spacing w:after="150" w:line="351" w:lineRule="atLeast"/>
        <w:jc w:val="both"/>
        <w:textAlignment w:val="baseline"/>
        <w:rPr>
          <w:rFonts w:ascii="Times New Roman" w:eastAsia="Times New Roman" w:hAnsi="Times New Roman" w:cs="Times New Roman"/>
          <w:color w:val="000000"/>
          <w:sz w:val="24"/>
          <w:szCs w:val="24"/>
          <w:lang w:eastAsia="ru-RU"/>
        </w:rPr>
      </w:pPr>
      <w:r w:rsidRPr="00B348CB">
        <w:rPr>
          <w:rFonts w:ascii="Times New Roman" w:eastAsia="Times New Roman" w:hAnsi="Times New Roman" w:cs="Times New Roman"/>
          <w:color w:val="000000"/>
          <w:sz w:val="24"/>
          <w:szCs w:val="24"/>
          <w:lang w:eastAsia="ru-RU"/>
        </w:rPr>
        <w:t>Есть несколько аспектов в устройстве барабанных котлов, требующих модернизации:</w:t>
      </w:r>
    </w:p>
    <w:p w:rsidR="00B348CB" w:rsidRPr="00B348CB" w:rsidRDefault="00B348CB" w:rsidP="00B348CB">
      <w:pPr>
        <w:numPr>
          <w:ilvl w:val="0"/>
          <w:numId w:val="1"/>
        </w:numPr>
        <w:spacing w:after="0" w:line="273" w:lineRule="atLeast"/>
        <w:ind w:right="216"/>
        <w:jc w:val="both"/>
        <w:textAlignment w:val="baseline"/>
        <w:rPr>
          <w:rFonts w:ascii="Times New Roman" w:eastAsia="Times New Roman" w:hAnsi="Times New Roman" w:cs="Times New Roman"/>
          <w:color w:val="000000"/>
          <w:sz w:val="24"/>
          <w:szCs w:val="24"/>
          <w:lang w:eastAsia="ru-RU"/>
        </w:rPr>
      </w:pPr>
      <w:r w:rsidRPr="00B348CB">
        <w:rPr>
          <w:rFonts w:ascii="Times New Roman" w:eastAsia="Times New Roman" w:hAnsi="Times New Roman" w:cs="Times New Roman"/>
          <w:color w:val="000000"/>
          <w:sz w:val="24"/>
          <w:szCs w:val="24"/>
          <w:lang w:eastAsia="ru-RU"/>
        </w:rPr>
        <w:t>толстые стенки барабана - существенно ослаблены множеством отверстий, наличие которых обусловлено потребностями трубной системы. Указанный аспект, приводит к возникновению избыточных температурных напряжений, способных стать причиной возникновения трещин;</w:t>
      </w:r>
    </w:p>
    <w:p w:rsidR="00B348CB" w:rsidRPr="00B348CB" w:rsidRDefault="00B348CB" w:rsidP="00B348CB">
      <w:pPr>
        <w:numPr>
          <w:ilvl w:val="0"/>
          <w:numId w:val="1"/>
        </w:numPr>
        <w:spacing w:after="0" w:line="273" w:lineRule="atLeast"/>
        <w:ind w:right="216"/>
        <w:jc w:val="both"/>
        <w:textAlignment w:val="baseline"/>
        <w:rPr>
          <w:rFonts w:ascii="Times New Roman" w:eastAsia="Times New Roman" w:hAnsi="Times New Roman" w:cs="Times New Roman"/>
          <w:color w:val="000000"/>
          <w:sz w:val="24"/>
          <w:szCs w:val="24"/>
          <w:lang w:eastAsia="ru-RU"/>
        </w:rPr>
      </w:pPr>
      <w:r w:rsidRPr="00B348CB">
        <w:rPr>
          <w:rFonts w:ascii="Times New Roman" w:eastAsia="Times New Roman" w:hAnsi="Times New Roman" w:cs="Times New Roman"/>
          <w:color w:val="000000"/>
          <w:sz w:val="24"/>
          <w:szCs w:val="24"/>
          <w:lang w:eastAsia="ru-RU"/>
        </w:rPr>
        <w:t>ограниченная скорость пуска – избежать термических трещин, можно только существенно снизив скорость пуска;</w:t>
      </w:r>
    </w:p>
    <w:p w:rsidR="00B348CB" w:rsidRPr="00B348CB" w:rsidRDefault="00B348CB" w:rsidP="00B348CB">
      <w:pPr>
        <w:numPr>
          <w:ilvl w:val="0"/>
          <w:numId w:val="1"/>
        </w:numPr>
        <w:spacing w:after="0" w:line="273" w:lineRule="atLeast"/>
        <w:ind w:right="216"/>
        <w:jc w:val="both"/>
        <w:textAlignment w:val="baseline"/>
        <w:rPr>
          <w:rFonts w:ascii="Times New Roman" w:eastAsia="Times New Roman" w:hAnsi="Times New Roman" w:cs="Times New Roman"/>
          <w:color w:val="000000"/>
          <w:sz w:val="24"/>
          <w:szCs w:val="24"/>
          <w:lang w:eastAsia="ru-RU"/>
        </w:rPr>
      </w:pPr>
      <w:r w:rsidRPr="00B348CB">
        <w:rPr>
          <w:rFonts w:ascii="Times New Roman" w:eastAsia="Times New Roman" w:hAnsi="Times New Roman" w:cs="Times New Roman"/>
          <w:color w:val="000000"/>
          <w:sz w:val="24"/>
          <w:szCs w:val="24"/>
          <w:lang w:eastAsia="ru-RU"/>
        </w:rPr>
        <w:t>ограниченный диапазон рабочего давления – агрегаты с естественной циркуляцией, могут работать с давлением не выше 17-18Мпа. Если пренебречь указанным аспектом, то вода не сможет естественно циркулировать в котельном экране.</w:t>
      </w:r>
    </w:p>
    <w:p w:rsidR="00B348CB" w:rsidRPr="00B348CB" w:rsidRDefault="00B348CB" w:rsidP="00B348CB">
      <w:pPr>
        <w:spacing w:after="0" w:line="390" w:lineRule="atLeast"/>
        <w:ind w:right="150"/>
        <w:textAlignment w:val="baseline"/>
        <w:outlineLvl w:val="1"/>
        <w:rPr>
          <w:rFonts w:ascii="Times New Roman" w:eastAsia="Times New Roman" w:hAnsi="Times New Roman" w:cs="Times New Roman"/>
          <w:b/>
          <w:bCs/>
          <w:color w:val="000000"/>
          <w:sz w:val="24"/>
          <w:szCs w:val="24"/>
          <w:lang w:eastAsia="ru-RU"/>
        </w:rPr>
      </w:pPr>
    </w:p>
    <w:p w:rsidR="00B348CB" w:rsidRPr="00B348CB" w:rsidRDefault="00B348CB" w:rsidP="00B348CB">
      <w:pPr>
        <w:spacing w:after="0" w:line="390" w:lineRule="atLeast"/>
        <w:ind w:right="150"/>
        <w:textAlignment w:val="baseline"/>
        <w:outlineLvl w:val="1"/>
        <w:rPr>
          <w:rFonts w:ascii="Times New Roman" w:eastAsia="Times New Roman" w:hAnsi="Times New Roman" w:cs="Times New Roman"/>
          <w:b/>
          <w:bCs/>
          <w:color w:val="000000"/>
          <w:sz w:val="24"/>
          <w:szCs w:val="24"/>
          <w:lang w:eastAsia="ru-RU"/>
        </w:rPr>
      </w:pPr>
      <w:r w:rsidRPr="00B348CB">
        <w:rPr>
          <w:rFonts w:ascii="Times New Roman" w:eastAsia="Times New Roman" w:hAnsi="Times New Roman" w:cs="Times New Roman"/>
          <w:b/>
          <w:bCs/>
          <w:color w:val="000000"/>
          <w:sz w:val="24"/>
          <w:szCs w:val="24"/>
          <w:lang w:eastAsia="ru-RU"/>
        </w:rPr>
        <w:t>Устройство барабанных паровых агрегатов</w:t>
      </w:r>
    </w:p>
    <w:p w:rsidR="00B348CB" w:rsidRPr="00B348CB" w:rsidRDefault="00B348CB" w:rsidP="00B348CB">
      <w:pPr>
        <w:spacing w:after="150" w:line="351" w:lineRule="atLeast"/>
        <w:jc w:val="both"/>
        <w:textAlignment w:val="baseline"/>
        <w:rPr>
          <w:rFonts w:ascii="Times New Roman" w:eastAsia="Times New Roman" w:hAnsi="Times New Roman" w:cs="Times New Roman"/>
          <w:color w:val="000000"/>
          <w:sz w:val="24"/>
          <w:szCs w:val="24"/>
          <w:lang w:eastAsia="ru-RU"/>
        </w:rPr>
      </w:pPr>
      <w:r w:rsidRPr="00B348CB">
        <w:rPr>
          <w:rFonts w:ascii="Times New Roman" w:eastAsia="Times New Roman" w:hAnsi="Times New Roman" w:cs="Times New Roman"/>
          <w:color w:val="000000"/>
          <w:sz w:val="24"/>
          <w:szCs w:val="24"/>
          <w:lang w:eastAsia="ru-RU"/>
        </w:rPr>
        <w:t>Универсальное устройство барабана котла, обеспечивающего высокий КПД, включает ряд компонентов:</w:t>
      </w:r>
    </w:p>
    <w:p w:rsidR="00B348CB" w:rsidRPr="00B348CB" w:rsidRDefault="00B348CB" w:rsidP="00B348CB">
      <w:pPr>
        <w:numPr>
          <w:ilvl w:val="0"/>
          <w:numId w:val="2"/>
        </w:numPr>
        <w:spacing w:after="0" w:line="273" w:lineRule="atLeast"/>
        <w:ind w:right="216"/>
        <w:jc w:val="both"/>
        <w:textAlignment w:val="baseline"/>
        <w:rPr>
          <w:rFonts w:ascii="Times New Roman" w:eastAsia="Times New Roman" w:hAnsi="Times New Roman" w:cs="Times New Roman"/>
          <w:color w:val="000000"/>
          <w:sz w:val="24"/>
          <w:szCs w:val="24"/>
          <w:lang w:eastAsia="ru-RU"/>
        </w:rPr>
      </w:pPr>
      <w:r w:rsidRPr="00B348CB">
        <w:rPr>
          <w:rFonts w:ascii="Times New Roman" w:eastAsia="Times New Roman" w:hAnsi="Times New Roman" w:cs="Times New Roman"/>
          <w:color w:val="000000"/>
          <w:sz w:val="24"/>
          <w:szCs w:val="24"/>
          <w:lang w:eastAsia="ru-RU"/>
        </w:rPr>
        <w:t>барабаны – нижний, верхний;</w:t>
      </w:r>
    </w:p>
    <w:p w:rsidR="00B348CB" w:rsidRPr="00B348CB" w:rsidRDefault="00B348CB" w:rsidP="00B348CB">
      <w:pPr>
        <w:numPr>
          <w:ilvl w:val="0"/>
          <w:numId w:val="2"/>
        </w:numPr>
        <w:spacing w:after="0" w:line="273" w:lineRule="atLeast"/>
        <w:ind w:right="216"/>
        <w:jc w:val="both"/>
        <w:textAlignment w:val="baseline"/>
        <w:rPr>
          <w:rFonts w:ascii="Times New Roman" w:eastAsia="Times New Roman" w:hAnsi="Times New Roman" w:cs="Times New Roman"/>
          <w:color w:val="000000"/>
          <w:sz w:val="24"/>
          <w:szCs w:val="24"/>
          <w:lang w:eastAsia="ru-RU"/>
        </w:rPr>
      </w:pPr>
      <w:r w:rsidRPr="00B348CB">
        <w:rPr>
          <w:rFonts w:ascii="Times New Roman" w:eastAsia="Times New Roman" w:hAnsi="Times New Roman" w:cs="Times New Roman"/>
          <w:color w:val="000000"/>
          <w:sz w:val="24"/>
          <w:szCs w:val="24"/>
          <w:lang w:eastAsia="ru-RU"/>
        </w:rPr>
        <w:t>объём водяной;</w:t>
      </w:r>
    </w:p>
    <w:p w:rsidR="00B348CB" w:rsidRPr="00B348CB" w:rsidRDefault="00B348CB" w:rsidP="00B348CB">
      <w:pPr>
        <w:numPr>
          <w:ilvl w:val="0"/>
          <w:numId w:val="2"/>
        </w:numPr>
        <w:spacing w:after="0" w:line="273" w:lineRule="atLeast"/>
        <w:ind w:right="216"/>
        <w:jc w:val="both"/>
        <w:textAlignment w:val="baseline"/>
        <w:rPr>
          <w:rFonts w:ascii="Times New Roman" w:eastAsia="Times New Roman" w:hAnsi="Times New Roman" w:cs="Times New Roman"/>
          <w:color w:val="000000"/>
          <w:sz w:val="24"/>
          <w:szCs w:val="24"/>
          <w:lang w:eastAsia="ru-RU"/>
        </w:rPr>
      </w:pPr>
      <w:r w:rsidRPr="00B348CB">
        <w:rPr>
          <w:rFonts w:ascii="Times New Roman" w:eastAsia="Times New Roman" w:hAnsi="Times New Roman" w:cs="Times New Roman"/>
          <w:color w:val="000000"/>
          <w:sz w:val="24"/>
          <w:szCs w:val="24"/>
          <w:lang w:eastAsia="ru-RU"/>
        </w:rPr>
        <w:t>пространство паровое;</w:t>
      </w:r>
    </w:p>
    <w:p w:rsidR="00B348CB" w:rsidRPr="00B348CB" w:rsidRDefault="00B348CB" w:rsidP="00B348CB">
      <w:pPr>
        <w:numPr>
          <w:ilvl w:val="0"/>
          <w:numId w:val="2"/>
        </w:numPr>
        <w:spacing w:after="0" w:line="273" w:lineRule="atLeast"/>
        <w:ind w:right="216"/>
        <w:jc w:val="both"/>
        <w:textAlignment w:val="baseline"/>
        <w:rPr>
          <w:rFonts w:ascii="Times New Roman" w:eastAsia="Times New Roman" w:hAnsi="Times New Roman" w:cs="Times New Roman"/>
          <w:color w:val="000000"/>
          <w:sz w:val="24"/>
          <w:szCs w:val="24"/>
          <w:lang w:eastAsia="ru-RU"/>
        </w:rPr>
      </w:pPr>
      <w:r w:rsidRPr="00B348CB">
        <w:rPr>
          <w:rFonts w:ascii="Times New Roman" w:eastAsia="Times New Roman" w:hAnsi="Times New Roman" w:cs="Times New Roman"/>
          <w:color w:val="000000"/>
          <w:sz w:val="24"/>
          <w:szCs w:val="24"/>
          <w:lang w:eastAsia="ru-RU"/>
        </w:rPr>
        <w:t>испарительное зеркало;</w:t>
      </w:r>
    </w:p>
    <w:p w:rsidR="00B348CB" w:rsidRPr="00B348CB" w:rsidRDefault="00B348CB" w:rsidP="00B348CB">
      <w:pPr>
        <w:numPr>
          <w:ilvl w:val="0"/>
          <w:numId w:val="2"/>
        </w:numPr>
        <w:spacing w:after="0" w:line="273" w:lineRule="atLeast"/>
        <w:ind w:right="216"/>
        <w:jc w:val="both"/>
        <w:textAlignment w:val="baseline"/>
        <w:rPr>
          <w:rFonts w:ascii="Times New Roman" w:eastAsia="Times New Roman" w:hAnsi="Times New Roman" w:cs="Times New Roman"/>
          <w:color w:val="000000"/>
          <w:sz w:val="24"/>
          <w:szCs w:val="24"/>
          <w:lang w:eastAsia="ru-RU"/>
        </w:rPr>
      </w:pPr>
      <w:r w:rsidRPr="00B348CB">
        <w:rPr>
          <w:rFonts w:ascii="Times New Roman" w:eastAsia="Times New Roman" w:hAnsi="Times New Roman" w:cs="Times New Roman"/>
          <w:color w:val="000000"/>
          <w:sz w:val="24"/>
          <w:szCs w:val="24"/>
          <w:lang w:eastAsia="ru-RU"/>
        </w:rPr>
        <w:lastRenderedPageBreak/>
        <w:t>устройство обдувки и сепарации;</w:t>
      </w:r>
    </w:p>
    <w:p w:rsidR="00B348CB" w:rsidRPr="00B348CB" w:rsidRDefault="00B348CB" w:rsidP="00B348CB">
      <w:pPr>
        <w:numPr>
          <w:ilvl w:val="0"/>
          <w:numId w:val="2"/>
        </w:numPr>
        <w:spacing w:after="0" w:line="273" w:lineRule="atLeast"/>
        <w:ind w:right="216"/>
        <w:jc w:val="both"/>
        <w:textAlignment w:val="baseline"/>
        <w:rPr>
          <w:rFonts w:ascii="Times New Roman" w:eastAsia="Times New Roman" w:hAnsi="Times New Roman" w:cs="Times New Roman"/>
          <w:color w:val="000000"/>
          <w:sz w:val="24"/>
          <w:szCs w:val="24"/>
          <w:lang w:eastAsia="ru-RU"/>
        </w:rPr>
      </w:pPr>
      <w:r w:rsidRPr="00B348CB">
        <w:rPr>
          <w:rFonts w:ascii="Times New Roman" w:eastAsia="Times New Roman" w:hAnsi="Times New Roman" w:cs="Times New Roman"/>
          <w:color w:val="000000"/>
          <w:sz w:val="24"/>
          <w:szCs w:val="24"/>
          <w:lang w:eastAsia="ru-RU"/>
        </w:rPr>
        <w:t>трубы – опускные, питательные, кипятильные, продувочные.</w:t>
      </w:r>
    </w:p>
    <w:p w:rsidR="00B348CB" w:rsidRPr="00B348CB" w:rsidRDefault="00B348CB" w:rsidP="00B348CB">
      <w:pPr>
        <w:spacing w:after="0" w:line="240" w:lineRule="auto"/>
        <w:rPr>
          <w:rFonts w:ascii="Times New Roman" w:eastAsia="Times New Roman" w:hAnsi="Times New Roman" w:cs="Times New Roman"/>
          <w:i/>
          <w:iCs/>
          <w:color w:val="000000"/>
          <w:sz w:val="24"/>
          <w:szCs w:val="24"/>
          <w:lang w:eastAsia="ru-RU"/>
        </w:rPr>
      </w:pPr>
      <w:r w:rsidRPr="00B348CB">
        <w:rPr>
          <w:rFonts w:ascii="Times New Roman" w:eastAsia="Times New Roman" w:hAnsi="Times New Roman" w:cs="Times New Roman"/>
          <w:noProof/>
          <w:color w:val="000000"/>
          <w:sz w:val="24"/>
          <w:szCs w:val="24"/>
          <w:lang w:eastAsia="ru-RU"/>
        </w:rPr>
        <w:drawing>
          <wp:inline distT="0" distB="0" distL="0" distR="0" wp14:anchorId="27B25CD6" wp14:editId="00A04A66">
            <wp:extent cx="4762500" cy="3676650"/>
            <wp:effectExtent l="19050" t="0" r="0" b="0"/>
            <wp:docPr id="2" name="Рисунок 2" descr="Устройство барабанного котл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Устройство барабанного котла"/>
                    <pic:cNvPicPr>
                      <a:picLocks noChangeAspect="1" noChangeArrowheads="1"/>
                    </pic:cNvPicPr>
                  </pic:nvPicPr>
                  <pic:blipFill>
                    <a:blip r:embed="rId7" cstate="print"/>
                    <a:srcRect/>
                    <a:stretch>
                      <a:fillRect/>
                    </a:stretch>
                  </pic:blipFill>
                  <pic:spPr bwMode="auto">
                    <a:xfrm>
                      <a:off x="0" y="0"/>
                      <a:ext cx="4762500" cy="3676650"/>
                    </a:xfrm>
                    <a:prstGeom prst="rect">
                      <a:avLst/>
                    </a:prstGeom>
                    <a:noFill/>
                    <a:ln w="9525">
                      <a:noFill/>
                      <a:miter lim="800000"/>
                      <a:headEnd/>
                      <a:tailEnd/>
                    </a:ln>
                  </pic:spPr>
                </pic:pic>
              </a:graphicData>
            </a:graphic>
          </wp:inline>
        </w:drawing>
      </w:r>
    </w:p>
    <w:p w:rsidR="00B348CB" w:rsidRPr="00B348CB" w:rsidRDefault="00B348CB" w:rsidP="00B348CB">
      <w:pPr>
        <w:spacing w:after="0" w:line="240" w:lineRule="auto"/>
        <w:rPr>
          <w:rFonts w:ascii="Times New Roman" w:eastAsia="Times New Roman" w:hAnsi="Times New Roman" w:cs="Times New Roman"/>
          <w:color w:val="000000"/>
          <w:sz w:val="24"/>
          <w:szCs w:val="24"/>
          <w:lang w:eastAsia="ru-RU"/>
        </w:rPr>
      </w:pPr>
      <w:r w:rsidRPr="00B348CB">
        <w:rPr>
          <w:rFonts w:ascii="Times New Roman" w:eastAsia="Times New Roman" w:hAnsi="Times New Roman" w:cs="Times New Roman"/>
          <w:i/>
          <w:iCs/>
          <w:color w:val="000000"/>
          <w:sz w:val="24"/>
          <w:szCs w:val="24"/>
          <w:lang w:eastAsia="ru-RU"/>
        </w:rPr>
        <w:t>Рис. 2</w:t>
      </w:r>
      <w:r w:rsidRPr="00B348CB">
        <w:rPr>
          <w:rFonts w:ascii="Times New Roman" w:eastAsia="Times New Roman" w:hAnsi="Times New Roman" w:cs="Times New Roman"/>
          <w:color w:val="000000"/>
          <w:sz w:val="24"/>
          <w:szCs w:val="24"/>
          <w:lang w:eastAsia="ru-RU"/>
        </w:rPr>
        <w:t> Устройство барабанного котла</w:t>
      </w:r>
    </w:p>
    <w:p w:rsidR="00B348CB" w:rsidRPr="00B348CB" w:rsidRDefault="00B348CB" w:rsidP="00B348CB">
      <w:pPr>
        <w:spacing w:after="150" w:line="273" w:lineRule="atLeast"/>
        <w:jc w:val="both"/>
        <w:textAlignment w:val="baseline"/>
        <w:rPr>
          <w:rFonts w:ascii="Times New Roman" w:eastAsia="Times New Roman" w:hAnsi="Times New Roman" w:cs="Times New Roman"/>
          <w:color w:val="000000"/>
          <w:sz w:val="24"/>
          <w:szCs w:val="24"/>
          <w:lang w:eastAsia="ru-RU"/>
        </w:rPr>
      </w:pPr>
      <w:r w:rsidRPr="00B348CB">
        <w:rPr>
          <w:rFonts w:ascii="Times New Roman" w:eastAsia="Times New Roman" w:hAnsi="Times New Roman" w:cs="Times New Roman"/>
          <w:color w:val="000000"/>
          <w:sz w:val="24"/>
          <w:szCs w:val="24"/>
          <w:lang w:eastAsia="ru-RU"/>
        </w:rPr>
        <w:t>Котлы, помимо указанных элементов, обеспечивающих выполнение основных операций, комплектуются пароперегревателем, горелками, топкой и зольником. Предусматривается лаз, используемый с целью очистки внутреннего пространства, днище и экранный боковой коллектор.</w:t>
      </w:r>
    </w:p>
    <w:p w:rsidR="00B348CB" w:rsidRPr="00B348CB" w:rsidRDefault="00B348CB" w:rsidP="00B348CB">
      <w:pPr>
        <w:spacing w:after="150" w:line="273" w:lineRule="atLeast"/>
        <w:jc w:val="both"/>
        <w:textAlignment w:val="baseline"/>
        <w:rPr>
          <w:rFonts w:ascii="Times New Roman" w:eastAsia="Times New Roman" w:hAnsi="Times New Roman" w:cs="Times New Roman"/>
          <w:color w:val="000000"/>
          <w:sz w:val="24"/>
          <w:szCs w:val="24"/>
          <w:lang w:eastAsia="ru-RU"/>
        </w:rPr>
      </w:pPr>
      <w:r w:rsidRPr="00B348CB">
        <w:rPr>
          <w:rFonts w:ascii="Times New Roman" w:eastAsia="Times New Roman" w:hAnsi="Times New Roman" w:cs="Times New Roman"/>
          <w:color w:val="000000"/>
          <w:sz w:val="24"/>
          <w:szCs w:val="24"/>
          <w:lang w:eastAsia="ru-RU"/>
        </w:rPr>
        <w:t>Ключевым элементом в устройстве котла считается барабан, соединяемый с опускными, питательными и кипятильными трубами. Достижение нужного уровня функциональности агрегатов с естественной циркуляцией, обеспечивается посредством контрольно-измерительной аппаратуры. Безопасность работы гарантируется наличием предохранительных устройств.</w:t>
      </w:r>
    </w:p>
    <w:p w:rsidR="00B348CB" w:rsidRPr="00B348CB" w:rsidRDefault="00B348CB" w:rsidP="00B348CB">
      <w:pPr>
        <w:spacing w:after="150" w:line="273" w:lineRule="atLeast"/>
        <w:jc w:val="both"/>
        <w:textAlignment w:val="baseline"/>
        <w:rPr>
          <w:rFonts w:ascii="Times New Roman" w:eastAsia="Times New Roman" w:hAnsi="Times New Roman" w:cs="Times New Roman"/>
          <w:color w:val="000000"/>
          <w:sz w:val="24"/>
          <w:szCs w:val="24"/>
          <w:lang w:eastAsia="ru-RU"/>
        </w:rPr>
      </w:pPr>
      <w:r w:rsidRPr="00B348CB">
        <w:rPr>
          <w:rFonts w:ascii="Times New Roman" w:eastAsia="Times New Roman" w:hAnsi="Times New Roman" w:cs="Times New Roman"/>
          <w:color w:val="000000"/>
          <w:sz w:val="24"/>
          <w:szCs w:val="24"/>
          <w:lang w:eastAsia="ru-RU"/>
        </w:rPr>
        <w:t>Барабан котла изготавливают с применением листовой стали, имеющей толщину 13 – 40мм (точный параметр, зависит от уровня давления пара, то есть эксплуатационных условий). Диаметр листов достигает 100см, у них штампованные днища, которых проделывается лаз. Барабан служит вместилищем сепарационных устройств.</w:t>
      </w:r>
    </w:p>
    <w:p w:rsidR="00B348CB" w:rsidRPr="00B348CB" w:rsidRDefault="00B348CB" w:rsidP="00B348CB">
      <w:pPr>
        <w:spacing w:after="0" w:line="390" w:lineRule="atLeast"/>
        <w:ind w:right="150"/>
        <w:textAlignment w:val="baseline"/>
        <w:outlineLvl w:val="1"/>
        <w:rPr>
          <w:rFonts w:ascii="Times New Roman" w:eastAsia="Times New Roman" w:hAnsi="Times New Roman" w:cs="Times New Roman"/>
          <w:b/>
          <w:bCs/>
          <w:color w:val="000000"/>
          <w:sz w:val="24"/>
          <w:szCs w:val="24"/>
          <w:lang w:eastAsia="ru-RU"/>
        </w:rPr>
      </w:pPr>
      <w:r w:rsidRPr="00B348CB">
        <w:rPr>
          <w:rFonts w:ascii="Times New Roman" w:eastAsia="Times New Roman" w:hAnsi="Times New Roman" w:cs="Times New Roman"/>
          <w:b/>
          <w:bCs/>
          <w:color w:val="000000"/>
          <w:sz w:val="24"/>
          <w:szCs w:val="24"/>
          <w:lang w:eastAsia="ru-RU"/>
        </w:rPr>
        <w:t>Принцип действия барабанного котла</w:t>
      </w:r>
    </w:p>
    <w:p w:rsidR="00B348CB" w:rsidRPr="00B348CB" w:rsidRDefault="00B348CB" w:rsidP="00B348CB">
      <w:pPr>
        <w:spacing w:after="150" w:line="273" w:lineRule="atLeast"/>
        <w:jc w:val="both"/>
        <w:textAlignment w:val="baseline"/>
        <w:rPr>
          <w:rFonts w:ascii="Times New Roman" w:eastAsia="Times New Roman" w:hAnsi="Times New Roman" w:cs="Times New Roman"/>
          <w:color w:val="000000"/>
          <w:sz w:val="24"/>
          <w:szCs w:val="24"/>
          <w:lang w:eastAsia="ru-RU"/>
        </w:rPr>
      </w:pPr>
      <w:r w:rsidRPr="00B348CB">
        <w:rPr>
          <w:rFonts w:ascii="Times New Roman" w:eastAsia="Times New Roman" w:hAnsi="Times New Roman" w:cs="Times New Roman"/>
          <w:color w:val="000000"/>
          <w:sz w:val="24"/>
          <w:szCs w:val="24"/>
          <w:lang w:eastAsia="ru-RU"/>
        </w:rPr>
        <w:t>Уяснить принцип работы барабанного котла, позволит детальное рассмотрение всех процессов, проходящих в ходе генерирования низкотемпературного пара. Основным питающим компонентом служит вода, поступающая в экономайзер, а если устройство конкретной модификации не предусматривает его наличия, то в питательный трубопровод. Оттуда жидкость перемещается в барабан, в котором происходит её смешивание с заполняющей его водой. Верхний сегмент объёма наполняется паром, а нижняя часть используется с целью аккумуляции воды. Разделяющая их поверхность получила название зеркала испарения.</w:t>
      </w:r>
    </w:p>
    <w:p w:rsidR="00B348CB" w:rsidRPr="00B348CB" w:rsidRDefault="00B348CB" w:rsidP="00B348CB">
      <w:pPr>
        <w:spacing w:after="0" w:line="240" w:lineRule="auto"/>
        <w:rPr>
          <w:rFonts w:ascii="Times New Roman" w:eastAsia="Times New Roman" w:hAnsi="Times New Roman" w:cs="Times New Roman"/>
          <w:i/>
          <w:iCs/>
          <w:color w:val="000000"/>
          <w:sz w:val="24"/>
          <w:szCs w:val="24"/>
          <w:lang w:eastAsia="ru-RU"/>
        </w:rPr>
      </w:pPr>
      <w:r w:rsidRPr="00B348CB">
        <w:rPr>
          <w:rFonts w:ascii="Times New Roman" w:eastAsia="Times New Roman" w:hAnsi="Times New Roman" w:cs="Times New Roman"/>
          <w:noProof/>
          <w:color w:val="000000"/>
          <w:sz w:val="24"/>
          <w:szCs w:val="24"/>
          <w:lang w:eastAsia="ru-RU"/>
        </w:rPr>
        <w:lastRenderedPageBreak/>
        <w:drawing>
          <wp:inline distT="0" distB="0" distL="0" distR="0" wp14:anchorId="2052D790" wp14:editId="2524851C">
            <wp:extent cx="5238750" cy="3019425"/>
            <wp:effectExtent l="19050" t="0" r="0" b="0"/>
            <wp:docPr id="3" name="Рисунок 3" descr="Принцип действия барабанного котл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Принцип действия барабанного котла"/>
                    <pic:cNvPicPr>
                      <a:picLocks noChangeAspect="1" noChangeArrowheads="1"/>
                    </pic:cNvPicPr>
                  </pic:nvPicPr>
                  <pic:blipFill>
                    <a:blip r:embed="rId8" cstate="print"/>
                    <a:srcRect/>
                    <a:stretch>
                      <a:fillRect/>
                    </a:stretch>
                  </pic:blipFill>
                  <pic:spPr bwMode="auto">
                    <a:xfrm>
                      <a:off x="0" y="0"/>
                      <a:ext cx="5238750" cy="3019425"/>
                    </a:xfrm>
                    <a:prstGeom prst="rect">
                      <a:avLst/>
                    </a:prstGeom>
                    <a:noFill/>
                    <a:ln w="9525">
                      <a:noFill/>
                      <a:miter lim="800000"/>
                      <a:headEnd/>
                      <a:tailEnd/>
                    </a:ln>
                  </pic:spPr>
                </pic:pic>
              </a:graphicData>
            </a:graphic>
          </wp:inline>
        </w:drawing>
      </w:r>
    </w:p>
    <w:p w:rsidR="00B348CB" w:rsidRPr="00B348CB" w:rsidRDefault="00B348CB" w:rsidP="00B348CB">
      <w:pPr>
        <w:spacing w:after="0" w:line="240" w:lineRule="auto"/>
        <w:rPr>
          <w:rFonts w:ascii="Times New Roman" w:eastAsia="Times New Roman" w:hAnsi="Times New Roman" w:cs="Times New Roman"/>
          <w:color w:val="000000"/>
          <w:sz w:val="24"/>
          <w:szCs w:val="24"/>
          <w:lang w:eastAsia="ru-RU"/>
        </w:rPr>
      </w:pPr>
      <w:r w:rsidRPr="00B348CB">
        <w:rPr>
          <w:rFonts w:ascii="Times New Roman" w:eastAsia="Times New Roman" w:hAnsi="Times New Roman" w:cs="Times New Roman"/>
          <w:i/>
          <w:iCs/>
          <w:color w:val="000000"/>
          <w:sz w:val="24"/>
          <w:szCs w:val="24"/>
          <w:lang w:eastAsia="ru-RU"/>
        </w:rPr>
        <w:t>Рис. 3</w:t>
      </w:r>
      <w:r w:rsidRPr="00B348CB">
        <w:rPr>
          <w:rFonts w:ascii="Times New Roman" w:eastAsia="Times New Roman" w:hAnsi="Times New Roman" w:cs="Times New Roman"/>
          <w:color w:val="000000"/>
          <w:sz w:val="24"/>
          <w:szCs w:val="24"/>
          <w:lang w:eastAsia="ru-RU"/>
        </w:rPr>
        <w:t> Принцип действия барабанного котла</w:t>
      </w:r>
    </w:p>
    <w:p w:rsidR="00B348CB" w:rsidRPr="00B348CB" w:rsidRDefault="00B348CB" w:rsidP="00B348CB">
      <w:pPr>
        <w:spacing w:after="150" w:line="273" w:lineRule="atLeast"/>
        <w:jc w:val="both"/>
        <w:textAlignment w:val="baseline"/>
        <w:rPr>
          <w:rFonts w:ascii="Times New Roman" w:eastAsia="Times New Roman" w:hAnsi="Times New Roman" w:cs="Times New Roman"/>
          <w:color w:val="000000"/>
          <w:sz w:val="24"/>
          <w:szCs w:val="24"/>
          <w:lang w:eastAsia="ru-RU"/>
        </w:rPr>
      </w:pPr>
      <w:r w:rsidRPr="00B348CB">
        <w:rPr>
          <w:rFonts w:ascii="Times New Roman" w:eastAsia="Times New Roman" w:hAnsi="Times New Roman" w:cs="Times New Roman"/>
          <w:color w:val="000000"/>
          <w:sz w:val="24"/>
          <w:szCs w:val="24"/>
          <w:lang w:eastAsia="ru-RU"/>
        </w:rPr>
        <w:t>Именно подобное устройство позволяет добиться быстрого опускания смеси котловой и барабанной жидкости по необогреваемым трубам в распределительный коллектор, а затем и в топочные экраны, выполняющие функцию испарительной поверхности.</w:t>
      </w:r>
    </w:p>
    <w:p w:rsidR="00B348CB" w:rsidRPr="00B348CB" w:rsidRDefault="00B348CB" w:rsidP="00B348CB">
      <w:pPr>
        <w:spacing w:after="150" w:line="351" w:lineRule="atLeast"/>
        <w:jc w:val="both"/>
        <w:textAlignment w:val="baseline"/>
        <w:rPr>
          <w:rFonts w:ascii="Times New Roman" w:eastAsia="Times New Roman" w:hAnsi="Times New Roman" w:cs="Times New Roman"/>
          <w:color w:val="000000"/>
          <w:sz w:val="24"/>
          <w:szCs w:val="24"/>
          <w:lang w:eastAsia="ru-RU"/>
        </w:rPr>
      </w:pPr>
      <w:r w:rsidRPr="00B348CB">
        <w:rPr>
          <w:rFonts w:ascii="Times New Roman" w:eastAsia="Times New Roman" w:hAnsi="Times New Roman" w:cs="Times New Roman"/>
          <w:color w:val="000000"/>
          <w:sz w:val="24"/>
          <w:szCs w:val="24"/>
          <w:lang w:eastAsia="ru-RU"/>
        </w:rPr>
        <w:t>Подобный принцип работы выражается в следующем:</w:t>
      </w:r>
    </w:p>
    <w:p w:rsidR="00B348CB" w:rsidRPr="00B348CB" w:rsidRDefault="00B348CB" w:rsidP="00B348CB">
      <w:pPr>
        <w:numPr>
          <w:ilvl w:val="0"/>
          <w:numId w:val="3"/>
        </w:numPr>
        <w:spacing w:after="0" w:line="273" w:lineRule="atLeast"/>
        <w:ind w:right="216"/>
        <w:jc w:val="both"/>
        <w:textAlignment w:val="baseline"/>
        <w:rPr>
          <w:rFonts w:ascii="Times New Roman" w:eastAsia="Times New Roman" w:hAnsi="Times New Roman" w:cs="Times New Roman"/>
          <w:color w:val="000000"/>
          <w:sz w:val="24"/>
          <w:szCs w:val="24"/>
          <w:lang w:eastAsia="ru-RU"/>
        </w:rPr>
      </w:pPr>
      <w:r w:rsidRPr="00B348CB">
        <w:rPr>
          <w:rFonts w:ascii="Times New Roman" w:eastAsia="Times New Roman" w:hAnsi="Times New Roman" w:cs="Times New Roman"/>
          <w:color w:val="000000"/>
          <w:sz w:val="24"/>
          <w:szCs w:val="24"/>
          <w:lang w:eastAsia="ru-RU"/>
        </w:rPr>
        <w:t>вода, движущаяся вверх по трубам, перенимает тепло, передаваемое продуктами сгорания, например, топочным газом;</w:t>
      </w:r>
    </w:p>
    <w:p w:rsidR="00B348CB" w:rsidRPr="00B348CB" w:rsidRDefault="00B348CB" w:rsidP="00B348CB">
      <w:pPr>
        <w:numPr>
          <w:ilvl w:val="0"/>
          <w:numId w:val="3"/>
        </w:numPr>
        <w:spacing w:after="0" w:line="273" w:lineRule="atLeast"/>
        <w:ind w:right="216"/>
        <w:jc w:val="both"/>
        <w:textAlignment w:val="baseline"/>
        <w:rPr>
          <w:rFonts w:ascii="Times New Roman" w:eastAsia="Times New Roman" w:hAnsi="Times New Roman" w:cs="Times New Roman"/>
          <w:color w:val="000000"/>
          <w:sz w:val="24"/>
          <w:szCs w:val="24"/>
          <w:lang w:eastAsia="ru-RU"/>
        </w:rPr>
      </w:pPr>
      <w:r w:rsidRPr="00B348CB">
        <w:rPr>
          <w:rFonts w:ascii="Times New Roman" w:eastAsia="Times New Roman" w:hAnsi="Times New Roman" w:cs="Times New Roman"/>
          <w:color w:val="000000"/>
          <w:sz w:val="24"/>
          <w:szCs w:val="24"/>
          <w:lang w:eastAsia="ru-RU"/>
        </w:rPr>
        <w:t>нагреваясь до необходимого уровня жидкость частично испаряется;</w:t>
      </w:r>
    </w:p>
    <w:p w:rsidR="00B348CB" w:rsidRPr="00B348CB" w:rsidRDefault="00B348CB" w:rsidP="00B348CB">
      <w:pPr>
        <w:numPr>
          <w:ilvl w:val="0"/>
          <w:numId w:val="3"/>
        </w:numPr>
        <w:spacing w:after="0" w:line="273" w:lineRule="atLeast"/>
        <w:ind w:right="216"/>
        <w:jc w:val="both"/>
        <w:textAlignment w:val="baseline"/>
        <w:rPr>
          <w:rFonts w:ascii="Times New Roman" w:eastAsia="Times New Roman" w:hAnsi="Times New Roman" w:cs="Times New Roman"/>
          <w:color w:val="000000"/>
          <w:sz w:val="24"/>
          <w:szCs w:val="24"/>
          <w:lang w:eastAsia="ru-RU"/>
        </w:rPr>
      </w:pPr>
      <w:r w:rsidRPr="00B348CB">
        <w:rPr>
          <w:rFonts w:ascii="Times New Roman" w:eastAsia="Times New Roman" w:hAnsi="Times New Roman" w:cs="Times New Roman"/>
          <w:color w:val="000000"/>
          <w:sz w:val="24"/>
          <w:szCs w:val="24"/>
          <w:lang w:eastAsia="ru-RU"/>
        </w:rPr>
        <w:t>находящаяся в обогреваемых трубах смесь воды и пара, снова направляется в барабан;</w:t>
      </w:r>
    </w:p>
    <w:p w:rsidR="00B348CB" w:rsidRPr="00B348CB" w:rsidRDefault="00B348CB" w:rsidP="00B348CB">
      <w:pPr>
        <w:numPr>
          <w:ilvl w:val="0"/>
          <w:numId w:val="3"/>
        </w:numPr>
        <w:spacing w:after="0" w:line="273" w:lineRule="atLeast"/>
        <w:ind w:right="216"/>
        <w:jc w:val="both"/>
        <w:textAlignment w:val="baseline"/>
        <w:rPr>
          <w:rFonts w:ascii="Times New Roman" w:eastAsia="Times New Roman" w:hAnsi="Times New Roman" w:cs="Times New Roman"/>
          <w:color w:val="000000"/>
          <w:sz w:val="24"/>
          <w:szCs w:val="24"/>
          <w:lang w:eastAsia="ru-RU"/>
        </w:rPr>
      </w:pPr>
      <w:r w:rsidRPr="00B348CB">
        <w:rPr>
          <w:rFonts w:ascii="Times New Roman" w:eastAsia="Times New Roman" w:hAnsi="Times New Roman" w:cs="Times New Roman"/>
          <w:color w:val="000000"/>
          <w:sz w:val="24"/>
          <w:szCs w:val="24"/>
          <w:lang w:eastAsia="ru-RU"/>
        </w:rPr>
        <w:t>происходит разделение смеси на исходные компоненты.</w:t>
      </w:r>
    </w:p>
    <w:p w:rsidR="00B348CB" w:rsidRPr="00B348CB" w:rsidRDefault="00B348CB" w:rsidP="00B348CB">
      <w:pPr>
        <w:shd w:val="clear" w:color="auto" w:fill="F6FBFB"/>
        <w:spacing w:before="15" w:after="150" w:line="225" w:lineRule="atLeast"/>
        <w:ind w:firstLine="300"/>
        <w:textAlignment w:val="baseline"/>
        <w:rPr>
          <w:rFonts w:ascii="Times New Roman" w:eastAsia="Times New Roman" w:hAnsi="Times New Roman" w:cs="Times New Roman"/>
          <w:color w:val="000000"/>
          <w:sz w:val="24"/>
          <w:szCs w:val="24"/>
          <w:lang w:eastAsia="ru-RU"/>
        </w:rPr>
      </w:pPr>
      <w:r w:rsidRPr="00B348CB">
        <w:rPr>
          <w:rFonts w:ascii="Times New Roman" w:eastAsia="Times New Roman" w:hAnsi="Times New Roman" w:cs="Times New Roman"/>
          <w:color w:val="000000"/>
          <w:sz w:val="24"/>
          <w:szCs w:val="24"/>
          <w:lang w:eastAsia="ru-RU"/>
        </w:rPr>
        <w:t>Функционируя по такому принципу, барабанные котлы с естественной циркуляцией обеспечивают высокий КПД.</w:t>
      </w:r>
    </w:p>
    <w:p w:rsidR="00B348CB" w:rsidRPr="00B348CB" w:rsidRDefault="00B348CB" w:rsidP="00B348CB">
      <w:pPr>
        <w:spacing w:after="150" w:line="273" w:lineRule="atLeast"/>
        <w:jc w:val="both"/>
        <w:textAlignment w:val="baseline"/>
        <w:rPr>
          <w:rFonts w:ascii="Times New Roman" w:eastAsia="Times New Roman" w:hAnsi="Times New Roman" w:cs="Times New Roman"/>
          <w:color w:val="000000"/>
          <w:sz w:val="24"/>
          <w:szCs w:val="24"/>
          <w:lang w:eastAsia="ru-RU"/>
        </w:rPr>
      </w:pPr>
      <w:r w:rsidRPr="00B348CB">
        <w:rPr>
          <w:rFonts w:ascii="Times New Roman" w:eastAsia="Times New Roman" w:hAnsi="Times New Roman" w:cs="Times New Roman"/>
          <w:color w:val="000000"/>
          <w:sz w:val="24"/>
          <w:szCs w:val="24"/>
          <w:lang w:eastAsia="ru-RU"/>
        </w:rPr>
        <w:t>Устройство барабана, предполагает разделение внутреннего объёма, посредством зеркала испарения. Находящийся в паровом объёме носитель перенаправляется к пароперегревателю, по трубам, находящимся в верхнем сегменте барабана. Оставшийся в водяном объёме носитель, смешивается с питательной водой, которая перенаправляется из экономайзера, после чего снова циркулирует в опускные трубы.</w:t>
      </w:r>
    </w:p>
    <w:p w:rsidR="00B348CB" w:rsidRPr="00B348CB" w:rsidRDefault="00B348CB" w:rsidP="00B348CB">
      <w:pPr>
        <w:spacing w:after="150" w:line="273" w:lineRule="atLeast"/>
        <w:jc w:val="both"/>
        <w:textAlignment w:val="baseline"/>
        <w:rPr>
          <w:rFonts w:ascii="Times New Roman" w:eastAsia="Times New Roman" w:hAnsi="Times New Roman" w:cs="Times New Roman"/>
          <w:color w:val="000000"/>
          <w:sz w:val="24"/>
          <w:szCs w:val="24"/>
          <w:lang w:eastAsia="ru-RU"/>
        </w:rPr>
      </w:pPr>
      <w:r w:rsidRPr="00B348CB">
        <w:rPr>
          <w:rFonts w:ascii="Times New Roman" w:eastAsia="Times New Roman" w:hAnsi="Times New Roman" w:cs="Times New Roman"/>
          <w:color w:val="000000"/>
          <w:sz w:val="24"/>
          <w:szCs w:val="24"/>
          <w:lang w:eastAsia="ru-RU"/>
        </w:rPr>
        <w:t>Универсальное устройство барабана котла, обеспечивает эффективный принцип работы. Определяющее значение имеет уровень жидкости в барабане, колеблющийся между верхним и нижним положением. Нижний уровень формируется за счёт непрерывного поступления жидкости, доставляемой в опускные трубы. Верхний уровень поддерживается благодаря препятствованию проникновения воды во внутреннее пространство пароперегревателя. Работа по подобной схеме, обеспечивает функционирование барабанного котла в течение определённого времени без дополнительных поступлений питающего носителя.</w:t>
      </w:r>
    </w:p>
    <w:p w:rsidR="00B348CB" w:rsidRPr="00B348CB" w:rsidRDefault="00B348CB" w:rsidP="00B348CB">
      <w:pPr>
        <w:spacing w:after="150" w:line="273" w:lineRule="atLeast"/>
        <w:jc w:val="both"/>
        <w:textAlignment w:val="baseline"/>
        <w:rPr>
          <w:rFonts w:ascii="Times New Roman" w:eastAsia="Times New Roman" w:hAnsi="Times New Roman" w:cs="Times New Roman"/>
          <w:color w:val="000000"/>
          <w:sz w:val="24"/>
          <w:szCs w:val="24"/>
          <w:lang w:eastAsia="ru-RU"/>
        </w:rPr>
      </w:pPr>
      <w:r w:rsidRPr="00B348CB">
        <w:rPr>
          <w:rFonts w:ascii="Times New Roman" w:eastAsia="Times New Roman" w:hAnsi="Times New Roman" w:cs="Times New Roman"/>
          <w:color w:val="000000"/>
          <w:sz w:val="24"/>
          <w:szCs w:val="24"/>
          <w:lang w:eastAsia="ru-RU"/>
        </w:rPr>
        <w:t>Вода, поступающая парообразующие трубы в течение одного прохода не испаряется полностью. Удаётся добиться преобразования 25% жидкости в пар.</w:t>
      </w:r>
    </w:p>
    <w:p w:rsidR="00B348CB" w:rsidRPr="00B348CB" w:rsidRDefault="00B348CB" w:rsidP="00B348CB">
      <w:pPr>
        <w:spacing w:after="150" w:line="351" w:lineRule="atLeast"/>
        <w:jc w:val="both"/>
        <w:textAlignment w:val="baseline"/>
        <w:rPr>
          <w:rFonts w:ascii="Times New Roman" w:eastAsia="Times New Roman" w:hAnsi="Times New Roman" w:cs="Times New Roman"/>
          <w:color w:val="000000"/>
          <w:sz w:val="24"/>
          <w:szCs w:val="24"/>
          <w:lang w:eastAsia="ru-RU"/>
        </w:rPr>
      </w:pPr>
      <w:r w:rsidRPr="00B348CB">
        <w:rPr>
          <w:rFonts w:ascii="Times New Roman" w:eastAsia="Times New Roman" w:hAnsi="Times New Roman" w:cs="Times New Roman"/>
          <w:color w:val="000000"/>
          <w:sz w:val="24"/>
          <w:szCs w:val="24"/>
          <w:lang w:eastAsia="ru-RU"/>
        </w:rPr>
        <w:t>Благодаря работе по указанной схеме, удаётся добиться следующих преимуществ:</w:t>
      </w:r>
    </w:p>
    <w:p w:rsidR="00B348CB" w:rsidRPr="00B348CB" w:rsidRDefault="00B348CB" w:rsidP="00B348CB">
      <w:pPr>
        <w:numPr>
          <w:ilvl w:val="0"/>
          <w:numId w:val="4"/>
        </w:numPr>
        <w:spacing w:after="0" w:line="273" w:lineRule="atLeast"/>
        <w:ind w:right="216"/>
        <w:jc w:val="both"/>
        <w:textAlignment w:val="baseline"/>
        <w:rPr>
          <w:rFonts w:ascii="Times New Roman" w:eastAsia="Times New Roman" w:hAnsi="Times New Roman" w:cs="Times New Roman"/>
          <w:color w:val="000000"/>
          <w:sz w:val="24"/>
          <w:szCs w:val="24"/>
          <w:lang w:eastAsia="ru-RU"/>
        </w:rPr>
      </w:pPr>
      <w:r w:rsidRPr="00B348CB">
        <w:rPr>
          <w:rFonts w:ascii="Times New Roman" w:eastAsia="Times New Roman" w:hAnsi="Times New Roman" w:cs="Times New Roman"/>
          <w:color w:val="000000"/>
          <w:sz w:val="24"/>
          <w:szCs w:val="24"/>
          <w:lang w:eastAsia="ru-RU"/>
        </w:rPr>
        <w:t>охлаждение подъёмных металлических труб;</w:t>
      </w:r>
    </w:p>
    <w:p w:rsidR="00B348CB" w:rsidRPr="00B348CB" w:rsidRDefault="00B348CB" w:rsidP="00B348CB">
      <w:pPr>
        <w:numPr>
          <w:ilvl w:val="0"/>
          <w:numId w:val="4"/>
        </w:numPr>
        <w:spacing w:after="0" w:line="273" w:lineRule="atLeast"/>
        <w:ind w:right="216"/>
        <w:jc w:val="both"/>
        <w:textAlignment w:val="baseline"/>
        <w:rPr>
          <w:rFonts w:ascii="Times New Roman" w:eastAsia="Times New Roman" w:hAnsi="Times New Roman" w:cs="Times New Roman"/>
          <w:color w:val="000000"/>
          <w:sz w:val="24"/>
          <w:szCs w:val="24"/>
          <w:lang w:eastAsia="ru-RU"/>
        </w:rPr>
      </w:pPr>
      <w:r w:rsidRPr="00B348CB">
        <w:rPr>
          <w:rFonts w:ascii="Times New Roman" w:eastAsia="Times New Roman" w:hAnsi="Times New Roman" w:cs="Times New Roman"/>
          <w:color w:val="000000"/>
          <w:sz w:val="24"/>
          <w:szCs w:val="24"/>
          <w:lang w:eastAsia="ru-RU"/>
        </w:rPr>
        <w:t>исключение накопления солей;</w:t>
      </w:r>
    </w:p>
    <w:p w:rsidR="00B348CB" w:rsidRPr="00B348CB" w:rsidRDefault="00B348CB" w:rsidP="00B348CB">
      <w:pPr>
        <w:numPr>
          <w:ilvl w:val="0"/>
          <w:numId w:val="4"/>
        </w:numPr>
        <w:spacing w:after="0" w:line="273" w:lineRule="atLeast"/>
        <w:ind w:right="216"/>
        <w:jc w:val="both"/>
        <w:textAlignment w:val="baseline"/>
        <w:rPr>
          <w:rFonts w:ascii="Times New Roman" w:eastAsia="Times New Roman" w:hAnsi="Times New Roman" w:cs="Times New Roman"/>
          <w:color w:val="000000"/>
          <w:sz w:val="24"/>
          <w:szCs w:val="24"/>
          <w:lang w:eastAsia="ru-RU"/>
        </w:rPr>
      </w:pPr>
      <w:r w:rsidRPr="00B348CB">
        <w:rPr>
          <w:rFonts w:ascii="Times New Roman" w:eastAsia="Times New Roman" w:hAnsi="Times New Roman" w:cs="Times New Roman"/>
          <w:color w:val="000000"/>
          <w:sz w:val="24"/>
          <w:szCs w:val="24"/>
          <w:lang w:eastAsia="ru-RU"/>
        </w:rPr>
        <w:lastRenderedPageBreak/>
        <w:t>непрерывное устранение некоторого объёма котловой жидкости;</w:t>
      </w:r>
    </w:p>
    <w:p w:rsidR="00B348CB" w:rsidRPr="00B348CB" w:rsidRDefault="00B348CB" w:rsidP="00B348CB">
      <w:pPr>
        <w:numPr>
          <w:ilvl w:val="0"/>
          <w:numId w:val="4"/>
        </w:numPr>
        <w:spacing w:after="0" w:line="273" w:lineRule="atLeast"/>
        <w:ind w:right="216"/>
        <w:jc w:val="both"/>
        <w:textAlignment w:val="baseline"/>
        <w:rPr>
          <w:rFonts w:ascii="Times New Roman" w:eastAsia="Times New Roman" w:hAnsi="Times New Roman" w:cs="Times New Roman"/>
          <w:color w:val="000000"/>
          <w:sz w:val="24"/>
          <w:szCs w:val="24"/>
          <w:lang w:eastAsia="ru-RU"/>
        </w:rPr>
      </w:pPr>
      <w:r w:rsidRPr="00B348CB">
        <w:rPr>
          <w:rFonts w:ascii="Times New Roman" w:eastAsia="Times New Roman" w:hAnsi="Times New Roman" w:cs="Times New Roman"/>
          <w:color w:val="000000"/>
          <w:sz w:val="24"/>
          <w:szCs w:val="24"/>
          <w:lang w:eastAsia="ru-RU"/>
        </w:rPr>
        <w:t>возможность использования питающей воды, содержащей большое количество солей.</w:t>
      </w:r>
    </w:p>
    <w:p w:rsidR="00B348CB" w:rsidRPr="00B348CB" w:rsidRDefault="00B348CB" w:rsidP="00B348CB">
      <w:pPr>
        <w:spacing w:after="0" w:line="390" w:lineRule="atLeast"/>
        <w:ind w:right="150"/>
        <w:textAlignment w:val="baseline"/>
        <w:outlineLvl w:val="1"/>
        <w:rPr>
          <w:rFonts w:ascii="Times New Roman" w:eastAsia="Times New Roman" w:hAnsi="Times New Roman" w:cs="Times New Roman"/>
          <w:b/>
          <w:bCs/>
          <w:color w:val="000000"/>
          <w:sz w:val="24"/>
          <w:szCs w:val="24"/>
          <w:lang w:eastAsia="ru-RU"/>
        </w:rPr>
      </w:pPr>
      <w:r w:rsidRPr="00B348CB">
        <w:rPr>
          <w:rFonts w:ascii="Times New Roman" w:eastAsia="Times New Roman" w:hAnsi="Times New Roman" w:cs="Times New Roman"/>
          <w:b/>
          <w:bCs/>
          <w:color w:val="000000"/>
          <w:sz w:val="24"/>
          <w:szCs w:val="24"/>
          <w:lang w:eastAsia="ru-RU"/>
        </w:rPr>
        <w:t>Принцип естественной циркуляции жидкости</w:t>
      </w:r>
    </w:p>
    <w:p w:rsidR="00B348CB" w:rsidRPr="00B348CB" w:rsidRDefault="00B348CB" w:rsidP="00B348CB">
      <w:pPr>
        <w:spacing w:after="0" w:line="390" w:lineRule="atLeast"/>
        <w:ind w:right="150"/>
        <w:textAlignment w:val="baseline"/>
        <w:outlineLvl w:val="1"/>
        <w:rPr>
          <w:rFonts w:ascii="Times New Roman" w:eastAsia="Times New Roman" w:hAnsi="Times New Roman" w:cs="Times New Roman"/>
          <w:b/>
          <w:bCs/>
          <w:color w:val="000000"/>
          <w:sz w:val="24"/>
          <w:szCs w:val="24"/>
          <w:lang w:eastAsia="ru-RU"/>
        </w:rPr>
      </w:pPr>
    </w:p>
    <w:p w:rsidR="00B348CB" w:rsidRPr="00B348CB" w:rsidRDefault="00B348CB" w:rsidP="00B348CB">
      <w:pPr>
        <w:spacing w:after="150" w:line="351" w:lineRule="atLeast"/>
        <w:jc w:val="both"/>
        <w:textAlignment w:val="baseline"/>
        <w:rPr>
          <w:rFonts w:ascii="Times New Roman" w:eastAsia="Times New Roman" w:hAnsi="Times New Roman" w:cs="Times New Roman"/>
          <w:color w:val="000000"/>
          <w:sz w:val="24"/>
          <w:szCs w:val="24"/>
          <w:lang w:eastAsia="ru-RU"/>
        </w:rPr>
      </w:pPr>
      <w:r w:rsidRPr="00B348CB">
        <w:rPr>
          <w:rFonts w:ascii="Times New Roman" w:eastAsia="Times New Roman" w:hAnsi="Times New Roman" w:cs="Times New Roman"/>
          <w:color w:val="000000"/>
          <w:sz w:val="24"/>
          <w:szCs w:val="24"/>
          <w:lang w:eastAsia="ru-RU"/>
        </w:rPr>
        <w:t>Естественная циркуляция жидкости, обусловленная специфическим устройством барабанного котла, называется замкнутой системой, включающей следующие элементы:</w:t>
      </w:r>
    </w:p>
    <w:p w:rsidR="00B348CB" w:rsidRPr="00B348CB" w:rsidRDefault="00B348CB" w:rsidP="00B348CB">
      <w:pPr>
        <w:numPr>
          <w:ilvl w:val="0"/>
          <w:numId w:val="5"/>
        </w:numPr>
        <w:spacing w:after="0" w:line="273" w:lineRule="atLeast"/>
        <w:ind w:right="216"/>
        <w:jc w:val="both"/>
        <w:textAlignment w:val="baseline"/>
        <w:rPr>
          <w:rFonts w:ascii="Times New Roman" w:eastAsia="Times New Roman" w:hAnsi="Times New Roman" w:cs="Times New Roman"/>
          <w:color w:val="000000"/>
          <w:sz w:val="24"/>
          <w:szCs w:val="24"/>
          <w:lang w:eastAsia="ru-RU"/>
        </w:rPr>
      </w:pPr>
      <w:r w:rsidRPr="00B348CB">
        <w:rPr>
          <w:rFonts w:ascii="Times New Roman" w:eastAsia="Times New Roman" w:hAnsi="Times New Roman" w:cs="Times New Roman"/>
          <w:color w:val="000000"/>
          <w:sz w:val="24"/>
          <w:szCs w:val="24"/>
          <w:lang w:eastAsia="ru-RU"/>
        </w:rPr>
        <w:t>барабан;</w:t>
      </w:r>
    </w:p>
    <w:p w:rsidR="00B348CB" w:rsidRPr="00B348CB" w:rsidRDefault="00B348CB" w:rsidP="00B348CB">
      <w:pPr>
        <w:numPr>
          <w:ilvl w:val="0"/>
          <w:numId w:val="5"/>
        </w:numPr>
        <w:spacing w:after="0" w:line="273" w:lineRule="atLeast"/>
        <w:ind w:right="216"/>
        <w:jc w:val="both"/>
        <w:textAlignment w:val="baseline"/>
        <w:rPr>
          <w:rFonts w:ascii="Times New Roman" w:eastAsia="Times New Roman" w:hAnsi="Times New Roman" w:cs="Times New Roman"/>
          <w:color w:val="000000"/>
          <w:sz w:val="24"/>
          <w:szCs w:val="24"/>
          <w:lang w:eastAsia="ru-RU"/>
        </w:rPr>
      </w:pPr>
      <w:r w:rsidRPr="00B348CB">
        <w:rPr>
          <w:rFonts w:ascii="Times New Roman" w:eastAsia="Times New Roman" w:hAnsi="Times New Roman" w:cs="Times New Roman"/>
          <w:color w:val="000000"/>
          <w:sz w:val="24"/>
          <w:szCs w:val="24"/>
          <w:lang w:eastAsia="ru-RU"/>
        </w:rPr>
        <w:t>опускные трубы;</w:t>
      </w:r>
    </w:p>
    <w:p w:rsidR="00B348CB" w:rsidRPr="00B348CB" w:rsidRDefault="00B348CB" w:rsidP="00B348CB">
      <w:pPr>
        <w:numPr>
          <w:ilvl w:val="0"/>
          <w:numId w:val="5"/>
        </w:numPr>
        <w:spacing w:after="0" w:line="273" w:lineRule="atLeast"/>
        <w:ind w:right="216"/>
        <w:jc w:val="both"/>
        <w:textAlignment w:val="baseline"/>
        <w:rPr>
          <w:rFonts w:ascii="Times New Roman" w:eastAsia="Times New Roman" w:hAnsi="Times New Roman" w:cs="Times New Roman"/>
          <w:color w:val="000000"/>
          <w:sz w:val="24"/>
          <w:szCs w:val="24"/>
          <w:lang w:eastAsia="ru-RU"/>
        </w:rPr>
      </w:pPr>
      <w:r w:rsidRPr="00B348CB">
        <w:rPr>
          <w:rFonts w:ascii="Times New Roman" w:eastAsia="Times New Roman" w:hAnsi="Times New Roman" w:cs="Times New Roman"/>
          <w:color w:val="000000"/>
          <w:sz w:val="24"/>
          <w:szCs w:val="24"/>
          <w:lang w:eastAsia="ru-RU"/>
        </w:rPr>
        <w:t>подъёмные трубы;</w:t>
      </w:r>
    </w:p>
    <w:p w:rsidR="00B348CB" w:rsidRPr="00B348CB" w:rsidRDefault="00B348CB" w:rsidP="00B348CB">
      <w:pPr>
        <w:numPr>
          <w:ilvl w:val="0"/>
          <w:numId w:val="5"/>
        </w:numPr>
        <w:spacing w:after="0" w:line="273" w:lineRule="atLeast"/>
        <w:ind w:right="216"/>
        <w:jc w:val="both"/>
        <w:textAlignment w:val="baseline"/>
        <w:rPr>
          <w:rFonts w:ascii="Times New Roman" w:eastAsia="Times New Roman" w:hAnsi="Times New Roman" w:cs="Times New Roman"/>
          <w:color w:val="000000"/>
          <w:sz w:val="24"/>
          <w:szCs w:val="24"/>
          <w:lang w:eastAsia="ru-RU"/>
        </w:rPr>
      </w:pPr>
      <w:r w:rsidRPr="00B348CB">
        <w:rPr>
          <w:rFonts w:ascii="Times New Roman" w:eastAsia="Times New Roman" w:hAnsi="Times New Roman" w:cs="Times New Roman"/>
          <w:color w:val="000000"/>
          <w:sz w:val="24"/>
          <w:szCs w:val="24"/>
          <w:lang w:eastAsia="ru-RU"/>
        </w:rPr>
        <w:t>коллекторы.</w:t>
      </w:r>
    </w:p>
    <w:p w:rsidR="00B348CB" w:rsidRPr="00B348CB" w:rsidRDefault="00B348CB" w:rsidP="00B348CB">
      <w:pPr>
        <w:spacing w:after="0" w:line="240" w:lineRule="auto"/>
        <w:rPr>
          <w:rFonts w:ascii="Times New Roman" w:eastAsia="Times New Roman" w:hAnsi="Times New Roman" w:cs="Times New Roman"/>
          <w:i/>
          <w:iCs/>
          <w:color w:val="000000"/>
          <w:sz w:val="24"/>
          <w:szCs w:val="24"/>
          <w:lang w:eastAsia="ru-RU"/>
        </w:rPr>
      </w:pPr>
      <w:r w:rsidRPr="00B348CB">
        <w:rPr>
          <w:rFonts w:ascii="Times New Roman" w:eastAsia="Times New Roman" w:hAnsi="Times New Roman" w:cs="Times New Roman"/>
          <w:noProof/>
          <w:color w:val="000000"/>
          <w:sz w:val="24"/>
          <w:szCs w:val="24"/>
          <w:lang w:eastAsia="ru-RU"/>
        </w:rPr>
        <w:drawing>
          <wp:inline distT="0" distB="0" distL="0" distR="0" wp14:anchorId="70B57F62" wp14:editId="7DE4D905">
            <wp:extent cx="3810000" cy="5172075"/>
            <wp:effectExtent l="19050" t="0" r="0" b="0"/>
            <wp:docPr id="4" name="Рисунок 4" descr="Естественная циркуляция"/>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Естественная циркуляция"/>
                    <pic:cNvPicPr>
                      <a:picLocks noChangeAspect="1" noChangeArrowheads="1"/>
                    </pic:cNvPicPr>
                  </pic:nvPicPr>
                  <pic:blipFill>
                    <a:blip r:embed="rId9" cstate="print"/>
                    <a:srcRect/>
                    <a:stretch>
                      <a:fillRect/>
                    </a:stretch>
                  </pic:blipFill>
                  <pic:spPr bwMode="auto">
                    <a:xfrm>
                      <a:off x="0" y="0"/>
                      <a:ext cx="3810000" cy="5172075"/>
                    </a:xfrm>
                    <a:prstGeom prst="rect">
                      <a:avLst/>
                    </a:prstGeom>
                    <a:noFill/>
                    <a:ln w="9525">
                      <a:noFill/>
                      <a:miter lim="800000"/>
                      <a:headEnd/>
                      <a:tailEnd/>
                    </a:ln>
                  </pic:spPr>
                </pic:pic>
              </a:graphicData>
            </a:graphic>
          </wp:inline>
        </w:drawing>
      </w:r>
    </w:p>
    <w:p w:rsidR="00B348CB" w:rsidRPr="00B348CB" w:rsidRDefault="00B348CB" w:rsidP="00B348CB">
      <w:pPr>
        <w:spacing w:after="0" w:line="240" w:lineRule="auto"/>
        <w:rPr>
          <w:rFonts w:ascii="Times New Roman" w:eastAsia="Times New Roman" w:hAnsi="Times New Roman" w:cs="Times New Roman"/>
          <w:color w:val="000000"/>
          <w:sz w:val="24"/>
          <w:szCs w:val="24"/>
          <w:lang w:eastAsia="ru-RU"/>
        </w:rPr>
      </w:pPr>
      <w:r w:rsidRPr="00B348CB">
        <w:rPr>
          <w:rFonts w:ascii="Times New Roman" w:eastAsia="Times New Roman" w:hAnsi="Times New Roman" w:cs="Times New Roman"/>
          <w:i/>
          <w:iCs/>
          <w:color w:val="000000"/>
          <w:sz w:val="24"/>
          <w:szCs w:val="24"/>
          <w:lang w:eastAsia="ru-RU"/>
        </w:rPr>
        <w:t>Рис. 4</w:t>
      </w:r>
      <w:r w:rsidRPr="00B348CB">
        <w:rPr>
          <w:rFonts w:ascii="Times New Roman" w:eastAsia="Times New Roman" w:hAnsi="Times New Roman" w:cs="Times New Roman"/>
          <w:color w:val="000000"/>
          <w:sz w:val="24"/>
          <w:szCs w:val="24"/>
          <w:lang w:eastAsia="ru-RU"/>
        </w:rPr>
        <w:t> Естественная циркуляция</w:t>
      </w:r>
    </w:p>
    <w:p w:rsidR="00B348CB" w:rsidRPr="00B348CB" w:rsidRDefault="00B348CB" w:rsidP="00B348CB">
      <w:pPr>
        <w:spacing w:after="150" w:line="273" w:lineRule="atLeast"/>
        <w:jc w:val="both"/>
        <w:textAlignment w:val="baseline"/>
        <w:rPr>
          <w:rFonts w:ascii="Times New Roman" w:eastAsia="Times New Roman" w:hAnsi="Times New Roman" w:cs="Times New Roman"/>
          <w:color w:val="000000"/>
          <w:sz w:val="24"/>
          <w:szCs w:val="24"/>
          <w:lang w:eastAsia="ru-RU"/>
        </w:rPr>
      </w:pPr>
      <w:r w:rsidRPr="00B348CB">
        <w:rPr>
          <w:rFonts w:ascii="Times New Roman" w:eastAsia="Times New Roman" w:hAnsi="Times New Roman" w:cs="Times New Roman"/>
          <w:color w:val="000000"/>
          <w:sz w:val="24"/>
          <w:szCs w:val="24"/>
          <w:lang w:eastAsia="ru-RU"/>
        </w:rPr>
        <w:t>Рабочее тело многократно перемещается по указанным элементам, благодаря чему эта схема получила название естественного циркуляционного контура. Динамика среды обеспечивается разницей, возникающей между массой столба жидкости, находящегося в опускных трубах и смеси пара с водой, циркулирующей в подъёмных трубах. Именно этот процесс и считается естественной циркуляцией.</w:t>
      </w:r>
    </w:p>
    <w:p w:rsidR="00B348CB" w:rsidRPr="00B348CB" w:rsidRDefault="00B348CB" w:rsidP="00B348CB">
      <w:pPr>
        <w:spacing w:after="150" w:line="273" w:lineRule="atLeast"/>
        <w:jc w:val="both"/>
        <w:textAlignment w:val="baseline"/>
        <w:rPr>
          <w:rFonts w:ascii="Times New Roman" w:eastAsia="Times New Roman" w:hAnsi="Times New Roman" w:cs="Times New Roman"/>
          <w:color w:val="000000"/>
          <w:sz w:val="24"/>
          <w:szCs w:val="24"/>
          <w:lang w:eastAsia="ru-RU"/>
        </w:rPr>
      </w:pPr>
      <w:r w:rsidRPr="00B348CB">
        <w:rPr>
          <w:rFonts w:ascii="Times New Roman" w:eastAsia="Times New Roman" w:hAnsi="Times New Roman" w:cs="Times New Roman"/>
          <w:color w:val="000000"/>
          <w:sz w:val="24"/>
          <w:szCs w:val="24"/>
          <w:lang w:eastAsia="ru-RU"/>
        </w:rPr>
        <w:t xml:space="preserve">Циркуляционные контуры характеризуются возникновением перепада давления. Указанное явление носит название динамичного напора циркуляции, зависящего от разности плотности жидкости и смеси воды с паром, высоты контура. Циркуляционный </w:t>
      </w:r>
      <w:r w:rsidRPr="00B348CB">
        <w:rPr>
          <w:rFonts w:ascii="Times New Roman" w:eastAsia="Times New Roman" w:hAnsi="Times New Roman" w:cs="Times New Roman"/>
          <w:color w:val="000000"/>
          <w:sz w:val="24"/>
          <w:szCs w:val="24"/>
          <w:lang w:eastAsia="ru-RU"/>
        </w:rPr>
        <w:lastRenderedPageBreak/>
        <w:t>контур позволяет преодолеть сопротивление, препятствующее продвижению потоков по трубам. Величина давления в паровых барабанных котлах, работающих по принципу естественной циркуляции, не превышает 0.1Мпа.</w:t>
      </w:r>
    </w:p>
    <w:p w:rsidR="00B348CB" w:rsidRPr="00B348CB" w:rsidRDefault="00B348CB" w:rsidP="00B348CB">
      <w:pPr>
        <w:spacing w:after="150" w:line="351" w:lineRule="atLeast"/>
        <w:jc w:val="both"/>
        <w:textAlignment w:val="baseline"/>
        <w:rPr>
          <w:rFonts w:ascii="Times New Roman" w:eastAsia="Times New Roman" w:hAnsi="Times New Roman" w:cs="Times New Roman"/>
          <w:color w:val="000000"/>
          <w:sz w:val="24"/>
          <w:szCs w:val="24"/>
          <w:lang w:eastAsia="ru-RU"/>
        </w:rPr>
      </w:pPr>
      <w:r w:rsidRPr="00B348CB">
        <w:rPr>
          <w:rFonts w:ascii="Times New Roman" w:eastAsia="Times New Roman" w:hAnsi="Times New Roman" w:cs="Times New Roman"/>
          <w:color w:val="000000"/>
          <w:sz w:val="24"/>
          <w:szCs w:val="24"/>
          <w:lang w:eastAsia="ru-RU"/>
        </w:rPr>
        <w:t>Благодаря такому устройству циркуляционные контуры, имеют следующие особенности:</w:t>
      </w:r>
    </w:p>
    <w:p w:rsidR="00B348CB" w:rsidRPr="00B348CB" w:rsidRDefault="00B348CB" w:rsidP="00B348CB">
      <w:pPr>
        <w:numPr>
          <w:ilvl w:val="0"/>
          <w:numId w:val="6"/>
        </w:numPr>
        <w:spacing w:after="0" w:line="273" w:lineRule="atLeast"/>
        <w:ind w:right="216"/>
        <w:jc w:val="both"/>
        <w:textAlignment w:val="baseline"/>
        <w:rPr>
          <w:rFonts w:ascii="Times New Roman" w:eastAsia="Times New Roman" w:hAnsi="Times New Roman" w:cs="Times New Roman"/>
          <w:color w:val="000000"/>
          <w:sz w:val="24"/>
          <w:szCs w:val="24"/>
          <w:lang w:eastAsia="ru-RU"/>
        </w:rPr>
      </w:pPr>
      <w:r w:rsidRPr="00B348CB">
        <w:rPr>
          <w:rFonts w:ascii="Times New Roman" w:eastAsia="Times New Roman" w:hAnsi="Times New Roman" w:cs="Times New Roman"/>
          <w:color w:val="000000"/>
          <w:sz w:val="24"/>
          <w:szCs w:val="24"/>
          <w:lang w:eastAsia="ru-RU"/>
        </w:rPr>
        <w:t>развитие больших скоростей просто невозможно;</w:t>
      </w:r>
    </w:p>
    <w:p w:rsidR="00B348CB" w:rsidRPr="00B348CB" w:rsidRDefault="00B348CB" w:rsidP="00B348CB">
      <w:pPr>
        <w:numPr>
          <w:ilvl w:val="0"/>
          <w:numId w:val="6"/>
        </w:numPr>
        <w:spacing w:after="0" w:line="273" w:lineRule="atLeast"/>
        <w:ind w:right="216"/>
        <w:jc w:val="both"/>
        <w:textAlignment w:val="baseline"/>
        <w:rPr>
          <w:rFonts w:ascii="Times New Roman" w:eastAsia="Times New Roman" w:hAnsi="Times New Roman" w:cs="Times New Roman"/>
          <w:color w:val="000000"/>
          <w:sz w:val="24"/>
          <w:szCs w:val="24"/>
          <w:lang w:eastAsia="ru-RU"/>
        </w:rPr>
      </w:pPr>
      <w:r w:rsidRPr="00B348CB">
        <w:rPr>
          <w:rFonts w:ascii="Times New Roman" w:eastAsia="Times New Roman" w:hAnsi="Times New Roman" w:cs="Times New Roman"/>
          <w:color w:val="000000"/>
          <w:sz w:val="24"/>
          <w:szCs w:val="24"/>
          <w:lang w:eastAsia="ru-RU"/>
        </w:rPr>
        <w:t>смесь воды и пара, движущаяся с низкими скоростями, подвергается расслоению;</w:t>
      </w:r>
    </w:p>
    <w:p w:rsidR="00B348CB" w:rsidRPr="00B348CB" w:rsidRDefault="00B348CB" w:rsidP="00B348CB">
      <w:pPr>
        <w:numPr>
          <w:ilvl w:val="0"/>
          <w:numId w:val="6"/>
        </w:numPr>
        <w:spacing w:after="0" w:line="273" w:lineRule="atLeast"/>
        <w:ind w:right="216"/>
        <w:jc w:val="both"/>
        <w:textAlignment w:val="baseline"/>
        <w:rPr>
          <w:rFonts w:ascii="Times New Roman" w:eastAsia="Times New Roman" w:hAnsi="Times New Roman" w:cs="Times New Roman"/>
          <w:color w:val="000000"/>
          <w:sz w:val="24"/>
          <w:szCs w:val="24"/>
          <w:lang w:eastAsia="ru-RU"/>
        </w:rPr>
      </w:pPr>
      <w:r w:rsidRPr="00B348CB">
        <w:rPr>
          <w:rFonts w:ascii="Times New Roman" w:eastAsia="Times New Roman" w:hAnsi="Times New Roman" w:cs="Times New Roman"/>
          <w:color w:val="000000"/>
          <w:sz w:val="24"/>
          <w:szCs w:val="24"/>
          <w:lang w:eastAsia="ru-RU"/>
        </w:rPr>
        <w:t>избежать расслоения, можно расположив обогреваемые трубы в вертикальном положении.</w:t>
      </w:r>
    </w:p>
    <w:p w:rsidR="00B348CB" w:rsidRPr="00B348CB" w:rsidRDefault="00B348CB" w:rsidP="00B348CB">
      <w:pPr>
        <w:spacing w:after="0" w:line="273" w:lineRule="atLeast"/>
        <w:jc w:val="both"/>
        <w:textAlignment w:val="baseline"/>
        <w:rPr>
          <w:rFonts w:ascii="Times New Roman" w:eastAsia="Times New Roman" w:hAnsi="Times New Roman" w:cs="Times New Roman"/>
          <w:color w:val="000000"/>
          <w:sz w:val="24"/>
          <w:szCs w:val="24"/>
          <w:lang w:eastAsia="ru-RU"/>
        </w:rPr>
      </w:pPr>
      <w:r w:rsidRPr="00B348CB">
        <w:rPr>
          <w:rFonts w:ascii="Times New Roman" w:eastAsia="Times New Roman" w:hAnsi="Times New Roman" w:cs="Times New Roman"/>
          <w:color w:val="000000"/>
          <w:sz w:val="24"/>
          <w:szCs w:val="24"/>
          <w:lang w:eastAsia="ru-RU"/>
        </w:rPr>
        <w:t>Благодаря этому будет, достигнут истинный принцип естественной циркуляции.</w:t>
      </w:r>
    </w:p>
    <w:p w:rsidR="00B348CB" w:rsidRPr="00B348CB" w:rsidRDefault="00B348CB" w:rsidP="00B348CB">
      <w:pPr>
        <w:spacing w:after="0" w:line="390" w:lineRule="atLeast"/>
        <w:ind w:right="150"/>
        <w:textAlignment w:val="baseline"/>
        <w:outlineLvl w:val="1"/>
        <w:rPr>
          <w:rFonts w:ascii="Times New Roman" w:eastAsia="Times New Roman" w:hAnsi="Times New Roman" w:cs="Times New Roman"/>
          <w:b/>
          <w:bCs/>
          <w:color w:val="000000"/>
          <w:sz w:val="24"/>
          <w:szCs w:val="24"/>
          <w:lang w:eastAsia="ru-RU"/>
        </w:rPr>
      </w:pPr>
    </w:p>
    <w:p w:rsidR="00B348CB" w:rsidRPr="00B348CB" w:rsidRDefault="00B348CB" w:rsidP="00B348CB">
      <w:pPr>
        <w:spacing w:after="0" w:line="390" w:lineRule="atLeast"/>
        <w:ind w:right="150"/>
        <w:textAlignment w:val="baseline"/>
        <w:outlineLvl w:val="1"/>
        <w:rPr>
          <w:rFonts w:ascii="Times New Roman" w:eastAsia="Times New Roman" w:hAnsi="Times New Roman" w:cs="Times New Roman"/>
          <w:b/>
          <w:bCs/>
          <w:color w:val="000000"/>
          <w:sz w:val="24"/>
          <w:szCs w:val="24"/>
          <w:lang w:eastAsia="ru-RU"/>
        </w:rPr>
      </w:pPr>
    </w:p>
    <w:p w:rsidR="00B348CB" w:rsidRPr="00B348CB" w:rsidRDefault="00B348CB" w:rsidP="00B348CB">
      <w:pPr>
        <w:spacing w:after="0" w:line="390" w:lineRule="atLeast"/>
        <w:ind w:right="150"/>
        <w:textAlignment w:val="baseline"/>
        <w:outlineLvl w:val="1"/>
        <w:rPr>
          <w:rFonts w:ascii="Times New Roman" w:eastAsia="Times New Roman" w:hAnsi="Times New Roman" w:cs="Times New Roman"/>
          <w:b/>
          <w:bCs/>
          <w:color w:val="000000"/>
          <w:sz w:val="24"/>
          <w:szCs w:val="24"/>
          <w:lang w:eastAsia="ru-RU"/>
        </w:rPr>
      </w:pPr>
      <w:r w:rsidRPr="00B348CB">
        <w:rPr>
          <w:rFonts w:ascii="Times New Roman" w:eastAsia="Times New Roman" w:hAnsi="Times New Roman" w:cs="Times New Roman"/>
          <w:b/>
          <w:bCs/>
          <w:color w:val="000000"/>
          <w:sz w:val="24"/>
          <w:szCs w:val="24"/>
          <w:lang w:eastAsia="ru-RU"/>
        </w:rPr>
        <w:t>Продувка котлов</w:t>
      </w:r>
    </w:p>
    <w:p w:rsidR="00B348CB" w:rsidRPr="00B348CB" w:rsidRDefault="00B348CB" w:rsidP="00B348CB">
      <w:pPr>
        <w:spacing w:after="150" w:line="273" w:lineRule="atLeast"/>
        <w:jc w:val="both"/>
        <w:textAlignment w:val="baseline"/>
        <w:rPr>
          <w:rFonts w:ascii="Times New Roman" w:eastAsia="Times New Roman" w:hAnsi="Times New Roman" w:cs="Times New Roman"/>
          <w:color w:val="000000"/>
          <w:sz w:val="24"/>
          <w:szCs w:val="24"/>
          <w:lang w:eastAsia="ru-RU"/>
        </w:rPr>
      </w:pPr>
      <w:r w:rsidRPr="00B348CB">
        <w:rPr>
          <w:rFonts w:ascii="Times New Roman" w:eastAsia="Times New Roman" w:hAnsi="Times New Roman" w:cs="Times New Roman"/>
          <w:color w:val="000000"/>
          <w:sz w:val="24"/>
          <w:szCs w:val="24"/>
          <w:lang w:eastAsia="ru-RU"/>
        </w:rPr>
        <w:t>Несмотря на универсальное устройство барабанных котлов с естественной системой циркуляции, они всё же нуждаются в периодическом профилактическом обслуживании, заключающемся в процессе непрерывной продувки. Технология продувки сводится к отведению из парового агрегата избыточных солей, аккумулирующихся в котловой жидкости и придающих избыточную жёсткость, наряду со шламом и щелочами. Выполняя непрерывную продувку барабанного котла, производят замену воды, добавляя жидкость, содержащую меньшое количество солей.</w:t>
      </w:r>
    </w:p>
    <w:p w:rsidR="00B348CB" w:rsidRPr="00B348CB" w:rsidRDefault="00B348CB" w:rsidP="00B348CB">
      <w:pPr>
        <w:spacing w:after="0" w:line="240" w:lineRule="auto"/>
        <w:rPr>
          <w:rFonts w:ascii="Times New Roman" w:eastAsia="Times New Roman" w:hAnsi="Times New Roman" w:cs="Times New Roman"/>
          <w:i/>
          <w:iCs/>
          <w:color w:val="000000"/>
          <w:sz w:val="24"/>
          <w:szCs w:val="24"/>
          <w:lang w:eastAsia="ru-RU"/>
        </w:rPr>
      </w:pPr>
      <w:r w:rsidRPr="00B348CB">
        <w:rPr>
          <w:rFonts w:ascii="Times New Roman" w:eastAsia="Times New Roman" w:hAnsi="Times New Roman" w:cs="Times New Roman"/>
          <w:noProof/>
          <w:color w:val="000000"/>
          <w:sz w:val="24"/>
          <w:szCs w:val="24"/>
          <w:lang w:eastAsia="ru-RU"/>
        </w:rPr>
        <w:drawing>
          <wp:inline distT="0" distB="0" distL="0" distR="0" wp14:anchorId="69F5F167" wp14:editId="1B3AEB64">
            <wp:extent cx="4286250" cy="3448050"/>
            <wp:effectExtent l="19050" t="0" r="0" b="0"/>
            <wp:docPr id="5" name="Рисунок 5" descr="технология продувки котл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технология продувки котла"/>
                    <pic:cNvPicPr>
                      <a:picLocks noChangeAspect="1" noChangeArrowheads="1"/>
                    </pic:cNvPicPr>
                  </pic:nvPicPr>
                  <pic:blipFill>
                    <a:blip r:embed="rId10" cstate="print"/>
                    <a:srcRect/>
                    <a:stretch>
                      <a:fillRect/>
                    </a:stretch>
                  </pic:blipFill>
                  <pic:spPr bwMode="auto">
                    <a:xfrm>
                      <a:off x="0" y="0"/>
                      <a:ext cx="4286250" cy="3448050"/>
                    </a:xfrm>
                    <a:prstGeom prst="rect">
                      <a:avLst/>
                    </a:prstGeom>
                    <a:noFill/>
                    <a:ln w="9525">
                      <a:noFill/>
                      <a:miter lim="800000"/>
                      <a:headEnd/>
                      <a:tailEnd/>
                    </a:ln>
                  </pic:spPr>
                </pic:pic>
              </a:graphicData>
            </a:graphic>
          </wp:inline>
        </w:drawing>
      </w:r>
    </w:p>
    <w:p w:rsidR="00B348CB" w:rsidRPr="00B348CB" w:rsidRDefault="00B348CB" w:rsidP="00B348CB">
      <w:pPr>
        <w:spacing w:after="0" w:line="240" w:lineRule="auto"/>
        <w:rPr>
          <w:rFonts w:ascii="Times New Roman" w:eastAsia="Times New Roman" w:hAnsi="Times New Roman" w:cs="Times New Roman"/>
          <w:color w:val="000000"/>
          <w:sz w:val="24"/>
          <w:szCs w:val="24"/>
          <w:lang w:eastAsia="ru-RU"/>
        </w:rPr>
      </w:pPr>
      <w:r w:rsidRPr="00B348CB">
        <w:rPr>
          <w:rFonts w:ascii="Times New Roman" w:eastAsia="Times New Roman" w:hAnsi="Times New Roman" w:cs="Times New Roman"/>
          <w:i/>
          <w:iCs/>
          <w:color w:val="000000"/>
          <w:sz w:val="24"/>
          <w:szCs w:val="24"/>
          <w:lang w:eastAsia="ru-RU"/>
        </w:rPr>
        <w:t>Рис. 5</w:t>
      </w:r>
      <w:r w:rsidRPr="00B348CB">
        <w:rPr>
          <w:rFonts w:ascii="Times New Roman" w:eastAsia="Times New Roman" w:hAnsi="Times New Roman" w:cs="Times New Roman"/>
          <w:color w:val="000000"/>
          <w:sz w:val="24"/>
          <w:szCs w:val="24"/>
          <w:lang w:eastAsia="ru-RU"/>
        </w:rPr>
        <w:t> Технология продувки котла</w:t>
      </w:r>
    </w:p>
    <w:p w:rsidR="00B348CB" w:rsidRPr="00B348CB" w:rsidRDefault="00B348CB" w:rsidP="00B348CB">
      <w:pPr>
        <w:spacing w:after="0" w:line="390" w:lineRule="atLeast"/>
        <w:ind w:right="150"/>
        <w:textAlignment w:val="baseline"/>
        <w:outlineLvl w:val="1"/>
        <w:rPr>
          <w:rFonts w:ascii="Times New Roman" w:eastAsia="Times New Roman" w:hAnsi="Times New Roman" w:cs="Times New Roman"/>
          <w:b/>
          <w:bCs/>
          <w:color w:val="000000"/>
          <w:sz w:val="24"/>
          <w:szCs w:val="24"/>
          <w:lang w:eastAsia="ru-RU"/>
        </w:rPr>
      </w:pPr>
    </w:p>
    <w:p w:rsidR="00B348CB" w:rsidRPr="00B348CB" w:rsidRDefault="00B348CB" w:rsidP="00B348CB">
      <w:pPr>
        <w:spacing w:after="0" w:line="390" w:lineRule="atLeast"/>
        <w:ind w:right="150"/>
        <w:textAlignment w:val="baseline"/>
        <w:outlineLvl w:val="1"/>
        <w:rPr>
          <w:rFonts w:ascii="Times New Roman" w:eastAsia="Times New Roman" w:hAnsi="Times New Roman" w:cs="Times New Roman"/>
          <w:b/>
          <w:bCs/>
          <w:color w:val="000000"/>
          <w:sz w:val="24"/>
          <w:szCs w:val="24"/>
          <w:lang w:eastAsia="ru-RU"/>
        </w:rPr>
      </w:pPr>
      <w:r w:rsidRPr="00B348CB">
        <w:rPr>
          <w:rFonts w:ascii="Times New Roman" w:eastAsia="Times New Roman" w:hAnsi="Times New Roman" w:cs="Times New Roman"/>
          <w:b/>
          <w:bCs/>
          <w:color w:val="000000"/>
          <w:sz w:val="24"/>
          <w:szCs w:val="24"/>
          <w:lang w:eastAsia="ru-RU"/>
        </w:rPr>
        <w:t>Непрерывная методика продувки</w:t>
      </w:r>
    </w:p>
    <w:p w:rsidR="00B348CB" w:rsidRPr="00B348CB" w:rsidRDefault="00B348CB" w:rsidP="00B348CB">
      <w:pPr>
        <w:spacing w:after="150" w:line="273" w:lineRule="atLeast"/>
        <w:jc w:val="both"/>
        <w:textAlignment w:val="baseline"/>
        <w:rPr>
          <w:rFonts w:ascii="Times New Roman" w:eastAsia="Times New Roman" w:hAnsi="Times New Roman" w:cs="Times New Roman"/>
          <w:color w:val="000000"/>
          <w:sz w:val="24"/>
          <w:szCs w:val="24"/>
          <w:lang w:eastAsia="ru-RU"/>
        </w:rPr>
      </w:pPr>
      <w:r w:rsidRPr="00B348CB">
        <w:rPr>
          <w:rFonts w:ascii="Times New Roman" w:eastAsia="Times New Roman" w:hAnsi="Times New Roman" w:cs="Times New Roman"/>
          <w:color w:val="000000"/>
          <w:sz w:val="24"/>
          <w:szCs w:val="24"/>
          <w:lang w:eastAsia="ru-RU"/>
        </w:rPr>
        <w:t>Предпочтение отдаётся непрерывному процессу продувки, способствующему постоянному выводу избыточных солей.</w:t>
      </w:r>
    </w:p>
    <w:p w:rsidR="00B348CB" w:rsidRPr="00B348CB" w:rsidRDefault="00B348CB" w:rsidP="00B348CB">
      <w:pPr>
        <w:spacing w:after="150" w:line="351" w:lineRule="atLeast"/>
        <w:jc w:val="both"/>
        <w:textAlignment w:val="baseline"/>
        <w:rPr>
          <w:rFonts w:ascii="Times New Roman" w:eastAsia="Times New Roman" w:hAnsi="Times New Roman" w:cs="Times New Roman"/>
          <w:color w:val="000000"/>
          <w:sz w:val="24"/>
          <w:szCs w:val="24"/>
          <w:lang w:eastAsia="ru-RU"/>
        </w:rPr>
      </w:pPr>
      <w:r w:rsidRPr="00B348CB">
        <w:rPr>
          <w:rFonts w:ascii="Times New Roman" w:eastAsia="Times New Roman" w:hAnsi="Times New Roman" w:cs="Times New Roman"/>
          <w:color w:val="000000"/>
          <w:sz w:val="24"/>
          <w:szCs w:val="24"/>
          <w:lang w:eastAsia="ru-RU"/>
        </w:rPr>
        <w:t>Преимущественно барабанные котлы с естественной циркуляцией подвергаются продувке в следующем порядке:</w:t>
      </w:r>
    </w:p>
    <w:p w:rsidR="00B348CB" w:rsidRPr="00B348CB" w:rsidRDefault="00B348CB" w:rsidP="00B348CB">
      <w:pPr>
        <w:numPr>
          <w:ilvl w:val="0"/>
          <w:numId w:val="7"/>
        </w:numPr>
        <w:spacing w:after="0" w:line="273" w:lineRule="atLeast"/>
        <w:ind w:right="216"/>
        <w:jc w:val="both"/>
        <w:textAlignment w:val="baseline"/>
        <w:rPr>
          <w:rFonts w:ascii="Times New Roman" w:eastAsia="Times New Roman" w:hAnsi="Times New Roman" w:cs="Times New Roman"/>
          <w:color w:val="000000"/>
          <w:sz w:val="24"/>
          <w:szCs w:val="24"/>
          <w:lang w:eastAsia="ru-RU"/>
        </w:rPr>
      </w:pPr>
      <w:r w:rsidRPr="00B348CB">
        <w:rPr>
          <w:rFonts w:ascii="Times New Roman" w:eastAsia="Times New Roman" w:hAnsi="Times New Roman" w:cs="Times New Roman"/>
          <w:color w:val="000000"/>
          <w:sz w:val="24"/>
          <w:szCs w:val="24"/>
          <w:lang w:eastAsia="ru-RU"/>
        </w:rPr>
        <w:t>перенаправление жидкости во время продувки в сепаратор;</w:t>
      </w:r>
    </w:p>
    <w:p w:rsidR="00B348CB" w:rsidRPr="00B348CB" w:rsidRDefault="00B348CB" w:rsidP="00B348CB">
      <w:pPr>
        <w:numPr>
          <w:ilvl w:val="0"/>
          <w:numId w:val="7"/>
        </w:numPr>
        <w:spacing w:after="0" w:line="273" w:lineRule="atLeast"/>
        <w:ind w:right="216"/>
        <w:jc w:val="both"/>
        <w:textAlignment w:val="baseline"/>
        <w:rPr>
          <w:rFonts w:ascii="Times New Roman" w:eastAsia="Times New Roman" w:hAnsi="Times New Roman" w:cs="Times New Roman"/>
          <w:color w:val="000000"/>
          <w:sz w:val="24"/>
          <w:szCs w:val="24"/>
          <w:lang w:eastAsia="ru-RU"/>
        </w:rPr>
      </w:pPr>
      <w:r w:rsidRPr="00B348CB">
        <w:rPr>
          <w:rFonts w:ascii="Times New Roman" w:eastAsia="Times New Roman" w:hAnsi="Times New Roman" w:cs="Times New Roman"/>
          <w:color w:val="000000"/>
          <w:sz w:val="24"/>
          <w:szCs w:val="24"/>
          <w:lang w:eastAsia="ru-RU"/>
        </w:rPr>
        <w:lastRenderedPageBreak/>
        <w:t>расширению воды в сепараторе;</w:t>
      </w:r>
    </w:p>
    <w:p w:rsidR="00B348CB" w:rsidRPr="00B348CB" w:rsidRDefault="00B348CB" w:rsidP="00B348CB">
      <w:pPr>
        <w:numPr>
          <w:ilvl w:val="0"/>
          <w:numId w:val="7"/>
        </w:numPr>
        <w:spacing w:after="0" w:line="273" w:lineRule="atLeast"/>
        <w:ind w:right="216"/>
        <w:jc w:val="both"/>
        <w:textAlignment w:val="baseline"/>
        <w:rPr>
          <w:rFonts w:ascii="Times New Roman" w:eastAsia="Times New Roman" w:hAnsi="Times New Roman" w:cs="Times New Roman"/>
          <w:color w:val="000000"/>
          <w:sz w:val="24"/>
          <w:szCs w:val="24"/>
          <w:lang w:eastAsia="ru-RU"/>
        </w:rPr>
      </w:pPr>
      <w:r w:rsidRPr="00B348CB">
        <w:rPr>
          <w:rFonts w:ascii="Times New Roman" w:eastAsia="Times New Roman" w:hAnsi="Times New Roman" w:cs="Times New Roman"/>
          <w:color w:val="000000"/>
          <w:sz w:val="24"/>
          <w:szCs w:val="24"/>
          <w:lang w:eastAsia="ru-RU"/>
        </w:rPr>
        <w:t>отделение воды от пара;</w:t>
      </w:r>
    </w:p>
    <w:p w:rsidR="00B348CB" w:rsidRPr="00B348CB" w:rsidRDefault="00B348CB" w:rsidP="00B348CB">
      <w:pPr>
        <w:numPr>
          <w:ilvl w:val="0"/>
          <w:numId w:val="7"/>
        </w:numPr>
        <w:spacing w:after="0" w:line="273" w:lineRule="atLeast"/>
        <w:ind w:right="216"/>
        <w:jc w:val="both"/>
        <w:textAlignment w:val="baseline"/>
        <w:rPr>
          <w:rFonts w:ascii="Times New Roman" w:eastAsia="Times New Roman" w:hAnsi="Times New Roman" w:cs="Times New Roman"/>
          <w:color w:val="000000"/>
          <w:sz w:val="24"/>
          <w:szCs w:val="24"/>
          <w:lang w:eastAsia="ru-RU"/>
        </w:rPr>
      </w:pPr>
      <w:r w:rsidRPr="00B348CB">
        <w:rPr>
          <w:rFonts w:ascii="Times New Roman" w:eastAsia="Times New Roman" w:hAnsi="Times New Roman" w:cs="Times New Roman"/>
          <w:color w:val="000000"/>
          <w:sz w:val="24"/>
          <w:szCs w:val="24"/>
          <w:lang w:eastAsia="ru-RU"/>
        </w:rPr>
        <w:t>отведение пара в процессе продувки в деаэратор;</w:t>
      </w:r>
    </w:p>
    <w:p w:rsidR="00B348CB" w:rsidRPr="00B348CB" w:rsidRDefault="00B348CB" w:rsidP="00B348CB">
      <w:pPr>
        <w:numPr>
          <w:ilvl w:val="0"/>
          <w:numId w:val="7"/>
        </w:numPr>
        <w:spacing w:after="0" w:line="273" w:lineRule="atLeast"/>
        <w:ind w:right="216"/>
        <w:jc w:val="both"/>
        <w:textAlignment w:val="baseline"/>
        <w:rPr>
          <w:rFonts w:ascii="Times New Roman" w:eastAsia="Times New Roman" w:hAnsi="Times New Roman" w:cs="Times New Roman"/>
          <w:color w:val="000000"/>
          <w:sz w:val="24"/>
          <w:szCs w:val="24"/>
          <w:lang w:eastAsia="ru-RU"/>
        </w:rPr>
      </w:pPr>
      <w:r w:rsidRPr="00B348CB">
        <w:rPr>
          <w:rFonts w:ascii="Times New Roman" w:eastAsia="Times New Roman" w:hAnsi="Times New Roman" w:cs="Times New Roman"/>
          <w:color w:val="000000"/>
          <w:sz w:val="24"/>
          <w:szCs w:val="24"/>
          <w:lang w:eastAsia="ru-RU"/>
        </w:rPr>
        <w:t>слив в канализацию прошедшей через подогреватель разогретой воды.</w:t>
      </w:r>
    </w:p>
    <w:p w:rsidR="00B348CB" w:rsidRPr="00B348CB" w:rsidRDefault="00B348CB" w:rsidP="00B348CB">
      <w:pPr>
        <w:spacing w:after="150" w:line="273" w:lineRule="atLeast"/>
        <w:jc w:val="both"/>
        <w:textAlignment w:val="baseline"/>
        <w:rPr>
          <w:rFonts w:ascii="Times New Roman" w:eastAsia="Times New Roman" w:hAnsi="Times New Roman" w:cs="Times New Roman"/>
          <w:color w:val="000000"/>
          <w:sz w:val="24"/>
          <w:szCs w:val="24"/>
          <w:lang w:eastAsia="ru-RU"/>
        </w:rPr>
      </w:pPr>
      <w:r w:rsidRPr="00B348CB">
        <w:rPr>
          <w:rFonts w:ascii="Times New Roman" w:eastAsia="Times New Roman" w:hAnsi="Times New Roman" w:cs="Times New Roman"/>
          <w:color w:val="000000"/>
          <w:sz w:val="24"/>
          <w:szCs w:val="24"/>
          <w:lang w:eastAsia="ru-RU"/>
        </w:rPr>
        <w:t>Преимущественно процесс связан с выведением воды, находящейся в верхнем барабане. Непрерывность процесса продувки, обеспечивается особенностями устройства барабанного котла, выражающимися в наличии специальной запорной арматуры в виде задвижек и вентилей.</w:t>
      </w:r>
    </w:p>
    <w:p w:rsidR="00B348CB" w:rsidRPr="00B348CB" w:rsidRDefault="00B348CB" w:rsidP="00B348CB">
      <w:pPr>
        <w:spacing w:after="150" w:line="273" w:lineRule="atLeast"/>
        <w:jc w:val="both"/>
        <w:textAlignment w:val="baseline"/>
        <w:rPr>
          <w:rFonts w:ascii="Times New Roman" w:eastAsia="Times New Roman" w:hAnsi="Times New Roman" w:cs="Times New Roman"/>
          <w:color w:val="000000"/>
          <w:sz w:val="24"/>
          <w:szCs w:val="24"/>
          <w:lang w:eastAsia="ru-RU"/>
        </w:rPr>
      </w:pPr>
      <w:r w:rsidRPr="00B348CB">
        <w:rPr>
          <w:rFonts w:ascii="Times New Roman" w:eastAsia="Times New Roman" w:hAnsi="Times New Roman" w:cs="Times New Roman"/>
          <w:color w:val="000000"/>
          <w:sz w:val="24"/>
          <w:szCs w:val="24"/>
          <w:lang w:eastAsia="ru-RU"/>
        </w:rPr>
        <w:t>Трубопровод, используемый в процессе непрерывной продувки, оснащается регулирующими устройствами, последовательно за которыми монтируется запорная арматура. Устройство оборудования, предусматривает использование в ходе непрерывной продувки отдельных трубопроводов на каждый барабанный котёл.</w:t>
      </w:r>
    </w:p>
    <w:p w:rsidR="00B348CB" w:rsidRPr="00B348CB" w:rsidRDefault="00B348CB" w:rsidP="00B348CB">
      <w:pPr>
        <w:spacing w:after="0" w:line="390" w:lineRule="atLeast"/>
        <w:ind w:right="150"/>
        <w:textAlignment w:val="baseline"/>
        <w:outlineLvl w:val="1"/>
        <w:rPr>
          <w:rFonts w:ascii="Times New Roman" w:eastAsia="Times New Roman" w:hAnsi="Times New Roman" w:cs="Times New Roman"/>
          <w:b/>
          <w:bCs/>
          <w:color w:val="000000"/>
          <w:sz w:val="24"/>
          <w:szCs w:val="24"/>
          <w:lang w:eastAsia="ru-RU"/>
        </w:rPr>
      </w:pPr>
      <w:r w:rsidRPr="00B348CB">
        <w:rPr>
          <w:rFonts w:ascii="Times New Roman" w:eastAsia="Times New Roman" w:hAnsi="Times New Roman" w:cs="Times New Roman"/>
          <w:b/>
          <w:bCs/>
          <w:color w:val="000000"/>
          <w:sz w:val="24"/>
          <w:szCs w:val="24"/>
          <w:lang w:eastAsia="ru-RU"/>
        </w:rPr>
        <w:t>Периодическая технология продувки</w:t>
      </w:r>
    </w:p>
    <w:p w:rsidR="00B348CB" w:rsidRPr="00B348CB" w:rsidRDefault="00B348CB" w:rsidP="00B348CB">
      <w:pPr>
        <w:spacing w:after="150" w:line="273" w:lineRule="atLeast"/>
        <w:jc w:val="both"/>
        <w:textAlignment w:val="baseline"/>
        <w:rPr>
          <w:rFonts w:ascii="Times New Roman" w:eastAsia="Times New Roman" w:hAnsi="Times New Roman" w:cs="Times New Roman"/>
          <w:color w:val="000000"/>
          <w:sz w:val="24"/>
          <w:szCs w:val="24"/>
          <w:lang w:eastAsia="ru-RU"/>
        </w:rPr>
      </w:pPr>
      <w:r w:rsidRPr="00B348CB">
        <w:rPr>
          <w:rFonts w:ascii="Times New Roman" w:eastAsia="Times New Roman" w:hAnsi="Times New Roman" w:cs="Times New Roman"/>
          <w:color w:val="000000"/>
          <w:sz w:val="24"/>
          <w:szCs w:val="24"/>
          <w:lang w:eastAsia="ru-RU"/>
        </w:rPr>
        <w:t>Альтернативой непрерывной методике, считается периодическая продувка, осуществляется через временные промежутки. Метод продувки направлен на устранение шлама, аккумулирующегося в нижних точках барабанного котла. Процесс периодической продувки поделён на несколько кратковременных операций, в ходе которых осуществляется крупный сброс жидкости, увлекающей за собой шлам, удаляемый через барботер. Выведенная посредством продувки в расширитель вода охлаждается и сбрасывается в канализацию.</w:t>
      </w:r>
    </w:p>
    <w:p w:rsidR="00B348CB" w:rsidRPr="00B348CB" w:rsidRDefault="00B348CB" w:rsidP="00B348CB">
      <w:pPr>
        <w:spacing w:after="0" w:line="390" w:lineRule="atLeast"/>
        <w:ind w:right="150"/>
        <w:textAlignment w:val="baseline"/>
        <w:outlineLvl w:val="1"/>
        <w:rPr>
          <w:rFonts w:ascii="Times New Roman" w:eastAsia="Times New Roman" w:hAnsi="Times New Roman" w:cs="Times New Roman"/>
          <w:b/>
          <w:bCs/>
          <w:color w:val="000000"/>
          <w:sz w:val="24"/>
          <w:szCs w:val="24"/>
          <w:lang w:eastAsia="ru-RU"/>
        </w:rPr>
      </w:pPr>
      <w:r w:rsidRPr="00B348CB">
        <w:rPr>
          <w:rFonts w:ascii="Times New Roman" w:eastAsia="Times New Roman" w:hAnsi="Times New Roman" w:cs="Times New Roman"/>
          <w:b/>
          <w:bCs/>
          <w:color w:val="000000"/>
          <w:sz w:val="24"/>
          <w:szCs w:val="24"/>
          <w:lang w:eastAsia="ru-RU"/>
        </w:rPr>
        <w:t>Правила выполнения продувки</w:t>
      </w:r>
    </w:p>
    <w:p w:rsidR="00B348CB" w:rsidRPr="00B348CB" w:rsidRDefault="00B348CB" w:rsidP="00B348CB">
      <w:pPr>
        <w:spacing w:after="150" w:line="351" w:lineRule="atLeast"/>
        <w:jc w:val="both"/>
        <w:textAlignment w:val="baseline"/>
        <w:rPr>
          <w:rFonts w:ascii="Times New Roman" w:eastAsia="Times New Roman" w:hAnsi="Times New Roman" w:cs="Times New Roman"/>
          <w:color w:val="000000"/>
          <w:sz w:val="24"/>
          <w:szCs w:val="24"/>
          <w:lang w:eastAsia="ru-RU"/>
        </w:rPr>
      </w:pPr>
      <w:r w:rsidRPr="00B348CB">
        <w:rPr>
          <w:rFonts w:ascii="Times New Roman" w:eastAsia="Times New Roman" w:hAnsi="Times New Roman" w:cs="Times New Roman"/>
          <w:color w:val="000000"/>
          <w:sz w:val="24"/>
          <w:szCs w:val="24"/>
          <w:lang w:eastAsia="ru-RU"/>
        </w:rPr>
        <w:t>Есть несколько основных условий выполнения продувки паровых агрегатов циркуляционного типа:</w:t>
      </w:r>
    </w:p>
    <w:p w:rsidR="00B348CB" w:rsidRPr="00B348CB" w:rsidRDefault="00B348CB" w:rsidP="00B348CB">
      <w:pPr>
        <w:numPr>
          <w:ilvl w:val="0"/>
          <w:numId w:val="8"/>
        </w:numPr>
        <w:spacing w:after="0" w:line="273" w:lineRule="atLeast"/>
        <w:ind w:right="216"/>
        <w:jc w:val="both"/>
        <w:textAlignment w:val="baseline"/>
        <w:rPr>
          <w:rFonts w:ascii="Times New Roman" w:eastAsia="Times New Roman" w:hAnsi="Times New Roman" w:cs="Times New Roman"/>
          <w:color w:val="000000"/>
          <w:sz w:val="24"/>
          <w:szCs w:val="24"/>
          <w:lang w:eastAsia="ru-RU"/>
        </w:rPr>
      </w:pPr>
      <w:r w:rsidRPr="00B348CB">
        <w:rPr>
          <w:rFonts w:ascii="Times New Roman" w:eastAsia="Times New Roman" w:hAnsi="Times New Roman" w:cs="Times New Roman"/>
          <w:color w:val="000000"/>
          <w:sz w:val="24"/>
          <w:szCs w:val="24"/>
          <w:lang w:eastAsia="ru-RU"/>
        </w:rPr>
        <w:t>процедура продувки проводится раз в 20 дней – в случае повышенной жёсткости воды;</w:t>
      </w:r>
    </w:p>
    <w:p w:rsidR="00B348CB" w:rsidRPr="00B348CB" w:rsidRDefault="00B348CB" w:rsidP="00B348CB">
      <w:pPr>
        <w:numPr>
          <w:ilvl w:val="0"/>
          <w:numId w:val="8"/>
        </w:numPr>
        <w:spacing w:after="0" w:line="273" w:lineRule="atLeast"/>
        <w:ind w:right="216"/>
        <w:jc w:val="both"/>
        <w:textAlignment w:val="baseline"/>
        <w:rPr>
          <w:rFonts w:ascii="Times New Roman" w:eastAsia="Times New Roman" w:hAnsi="Times New Roman" w:cs="Times New Roman"/>
          <w:color w:val="000000"/>
          <w:sz w:val="24"/>
          <w:szCs w:val="24"/>
          <w:lang w:eastAsia="ru-RU"/>
        </w:rPr>
      </w:pPr>
      <w:r w:rsidRPr="00B348CB">
        <w:rPr>
          <w:rFonts w:ascii="Times New Roman" w:eastAsia="Times New Roman" w:hAnsi="Times New Roman" w:cs="Times New Roman"/>
          <w:color w:val="000000"/>
          <w:sz w:val="24"/>
          <w:szCs w:val="24"/>
          <w:lang w:eastAsia="ru-RU"/>
        </w:rPr>
        <w:t>выполняя холодную продувку, производят спуск пара, благодаря чему добиваются охлаждения кранов до +35°C. Когда процесс завершён, открывают люки, сливая жидкость и охлаждая паровой агрегат;</w:t>
      </w:r>
    </w:p>
    <w:p w:rsidR="00B348CB" w:rsidRPr="00B348CB" w:rsidRDefault="00B348CB" w:rsidP="00B348CB">
      <w:pPr>
        <w:numPr>
          <w:ilvl w:val="0"/>
          <w:numId w:val="8"/>
        </w:numPr>
        <w:spacing w:after="0" w:line="273" w:lineRule="atLeast"/>
        <w:ind w:right="216"/>
        <w:jc w:val="both"/>
        <w:textAlignment w:val="baseline"/>
        <w:rPr>
          <w:rFonts w:ascii="Times New Roman" w:eastAsia="Times New Roman" w:hAnsi="Times New Roman" w:cs="Times New Roman"/>
          <w:color w:val="000000"/>
          <w:sz w:val="24"/>
          <w:szCs w:val="24"/>
          <w:lang w:eastAsia="ru-RU"/>
        </w:rPr>
      </w:pPr>
      <w:r w:rsidRPr="00B348CB">
        <w:rPr>
          <w:rFonts w:ascii="Times New Roman" w:eastAsia="Times New Roman" w:hAnsi="Times New Roman" w:cs="Times New Roman"/>
          <w:color w:val="000000"/>
          <w:sz w:val="24"/>
          <w:szCs w:val="24"/>
          <w:lang w:eastAsia="ru-RU"/>
        </w:rPr>
        <w:t>требуется осуществлять промывку парового оборудования, посредством насоса, подающего воду под давлением;</w:t>
      </w:r>
    </w:p>
    <w:p w:rsidR="00B348CB" w:rsidRPr="00B348CB" w:rsidRDefault="00B348CB" w:rsidP="00B348CB">
      <w:pPr>
        <w:numPr>
          <w:ilvl w:val="0"/>
          <w:numId w:val="8"/>
        </w:numPr>
        <w:spacing w:after="0" w:line="273" w:lineRule="atLeast"/>
        <w:ind w:right="216"/>
        <w:jc w:val="both"/>
        <w:textAlignment w:val="baseline"/>
        <w:rPr>
          <w:rFonts w:ascii="Times New Roman" w:eastAsia="Times New Roman" w:hAnsi="Times New Roman" w:cs="Times New Roman"/>
          <w:color w:val="000000"/>
          <w:sz w:val="24"/>
          <w:szCs w:val="24"/>
          <w:lang w:eastAsia="ru-RU"/>
        </w:rPr>
      </w:pPr>
      <w:r w:rsidRPr="00B348CB">
        <w:rPr>
          <w:rFonts w:ascii="Times New Roman" w:eastAsia="Times New Roman" w:hAnsi="Times New Roman" w:cs="Times New Roman"/>
          <w:color w:val="000000"/>
          <w:sz w:val="24"/>
          <w:szCs w:val="24"/>
          <w:lang w:eastAsia="ru-RU"/>
        </w:rPr>
        <w:t>после промывку, приступают к продувке паровой системы.</w:t>
      </w:r>
    </w:p>
    <w:p w:rsidR="00B348CB" w:rsidRPr="00B348CB" w:rsidRDefault="00B348CB" w:rsidP="00B348CB">
      <w:pPr>
        <w:spacing w:after="150" w:line="273" w:lineRule="atLeast"/>
        <w:jc w:val="both"/>
        <w:textAlignment w:val="baseline"/>
        <w:rPr>
          <w:rFonts w:ascii="Times New Roman" w:eastAsia="Times New Roman" w:hAnsi="Times New Roman" w:cs="Times New Roman"/>
          <w:color w:val="000000"/>
          <w:sz w:val="24"/>
          <w:szCs w:val="24"/>
          <w:lang w:eastAsia="ru-RU"/>
        </w:rPr>
      </w:pPr>
      <w:r w:rsidRPr="00B348CB">
        <w:rPr>
          <w:rFonts w:ascii="Times New Roman" w:eastAsia="Times New Roman" w:hAnsi="Times New Roman" w:cs="Times New Roman"/>
          <w:color w:val="000000"/>
          <w:sz w:val="24"/>
          <w:szCs w:val="24"/>
          <w:lang w:eastAsia="ru-RU"/>
        </w:rPr>
        <w:t>Правильно выполнив продувку парового барабанного котла, удастся надолго избавить агрегат от пагубного воздействия щелочей и солей, которые будут эффективно отведены, вместе с прочими примесями.</w:t>
      </w:r>
    </w:p>
    <w:p w:rsidR="00B348CB" w:rsidRPr="00B348CB" w:rsidRDefault="00B348CB" w:rsidP="00B348CB">
      <w:pPr>
        <w:spacing w:after="0" w:line="390" w:lineRule="atLeast"/>
        <w:ind w:right="150"/>
        <w:textAlignment w:val="baseline"/>
        <w:outlineLvl w:val="1"/>
        <w:rPr>
          <w:rFonts w:ascii="Times New Roman" w:eastAsia="Times New Roman" w:hAnsi="Times New Roman" w:cs="Times New Roman"/>
          <w:b/>
          <w:bCs/>
          <w:color w:val="000000"/>
          <w:sz w:val="24"/>
          <w:szCs w:val="24"/>
          <w:lang w:eastAsia="ru-RU"/>
        </w:rPr>
      </w:pPr>
      <w:r w:rsidRPr="00B348CB">
        <w:rPr>
          <w:rFonts w:ascii="Times New Roman" w:eastAsia="Times New Roman" w:hAnsi="Times New Roman" w:cs="Times New Roman"/>
          <w:b/>
          <w:bCs/>
          <w:color w:val="000000"/>
          <w:sz w:val="24"/>
          <w:szCs w:val="24"/>
          <w:lang w:eastAsia="ru-RU"/>
        </w:rPr>
        <w:t>Схема котлов барабанного типа</w:t>
      </w:r>
    </w:p>
    <w:p w:rsidR="00B348CB" w:rsidRPr="00B348CB" w:rsidRDefault="00B348CB" w:rsidP="00B348CB">
      <w:pPr>
        <w:spacing w:after="150" w:line="351" w:lineRule="atLeast"/>
        <w:jc w:val="both"/>
        <w:textAlignment w:val="baseline"/>
        <w:rPr>
          <w:rFonts w:ascii="Times New Roman" w:eastAsia="Times New Roman" w:hAnsi="Times New Roman" w:cs="Times New Roman"/>
          <w:color w:val="000000"/>
          <w:sz w:val="24"/>
          <w:szCs w:val="24"/>
          <w:lang w:eastAsia="ru-RU"/>
        </w:rPr>
      </w:pPr>
      <w:r w:rsidRPr="00B348CB">
        <w:rPr>
          <w:rFonts w:ascii="Times New Roman" w:eastAsia="Times New Roman" w:hAnsi="Times New Roman" w:cs="Times New Roman"/>
          <w:color w:val="000000"/>
          <w:sz w:val="24"/>
          <w:szCs w:val="24"/>
          <w:lang w:eastAsia="ru-RU"/>
        </w:rPr>
        <w:t>Наглядно понять порядок выполнения продувки, можно взглянув на наглядную схему барабанного котла, представленную следующими элементами:</w:t>
      </w:r>
    </w:p>
    <w:p w:rsidR="00B348CB" w:rsidRPr="00B348CB" w:rsidRDefault="00B348CB" w:rsidP="00B348CB">
      <w:pPr>
        <w:numPr>
          <w:ilvl w:val="0"/>
          <w:numId w:val="9"/>
        </w:numPr>
        <w:spacing w:after="0" w:line="273" w:lineRule="atLeast"/>
        <w:ind w:right="216"/>
        <w:jc w:val="both"/>
        <w:textAlignment w:val="baseline"/>
        <w:rPr>
          <w:rFonts w:ascii="Times New Roman" w:eastAsia="Times New Roman" w:hAnsi="Times New Roman" w:cs="Times New Roman"/>
          <w:color w:val="000000"/>
          <w:sz w:val="24"/>
          <w:szCs w:val="24"/>
          <w:lang w:eastAsia="ru-RU"/>
        </w:rPr>
      </w:pPr>
      <w:r w:rsidRPr="00B348CB">
        <w:rPr>
          <w:rFonts w:ascii="Times New Roman" w:eastAsia="Times New Roman" w:hAnsi="Times New Roman" w:cs="Times New Roman"/>
          <w:color w:val="000000"/>
          <w:sz w:val="24"/>
          <w:szCs w:val="24"/>
          <w:lang w:eastAsia="ru-RU"/>
        </w:rPr>
        <w:t>горелки;</w:t>
      </w:r>
    </w:p>
    <w:p w:rsidR="00B348CB" w:rsidRPr="00B348CB" w:rsidRDefault="00B348CB" w:rsidP="00B348CB">
      <w:pPr>
        <w:numPr>
          <w:ilvl w:val="0"/>
          <w:numId w:val="9"/>
        </w:numPr>
        <w:spacing w:after="0" w:line="273" w:lineRule="atLeast"/>
        <w:ind w:right="216"/>
        <w:jc w:val="both"/>
        <w:textAlignment w:val="baseline"/>
        <w:rPr>
          <w:rFonts w:ascii="Times New Roman" w:eastAsia="Times New Roman" w:hAnsi="Times New Roman" w:cs="Times New Roman"/>
          <w:color w:val="000000"/>
          <w:sz w:val="24"/>
          <w:szCs w:val="24"/>
          <w:lang w:eastAsia="ru-RU"/>
        </w:rPr>
      </w:pPr>
      <w:r w:rsidRPr="00B348CB">
        <w:rPr>
          <w:rFonts w:ascii="Times New Roman" w:eastAsia="Times New Roman" w:hAnsi="Times New Roman" w:cs="Times New Roman"/>
          <w:color w:val="000000"/>
          <w:sz w:val="24"/>
          <w:szCs w:val="24"/>
          <w:lang w:eastAsia="ru-RU"/>
        </w:rPr>
        <w:t>топка;</w:t>
      </w:r>
    </w:p>
    <w:p w:rsidR="00B348CB" w:rsidRPr="00B348CB" w:rsidRDefault="00B348CB" w:rsidP="00B348CB">
      <w:pPr>
        <w:numPr>
          <w:ilvl w:val="0"/>
          <w:numId w:val="9"/>
        </w:numPr>
        <w:spacing w:after="0" w:line="273" w:lineRule="atLeast"/>
        <w:ind w:right="216"/>
        <w:jc w:val="both"/>
        <w:textAlignment w:val="baseline"/>
        <w:rPr>
          <w:rFonts w:ascii="Times New Roman" w:eastAsia="Times New Roman" w:hAnsi="Times New Roman" w:cs="Times New Roman"/>
          <w:color w:val="000000"/>
          <w:sz w:val="24"/>
          <w:szCs w:val="24"/>
          <w:lang w:eastAsia="ru-RU"/>
        </w:rPr>
      </w:pPr>
      <w:r w:rsidRPr="00B348CB">
        <w:rPr>
          <w:rFonts w:ascii="Times New Roman" w:eastAsia="Times New Roman" w:hAnsi="Times New Roman" w:cs="Times New Roman"/>
          <w:color w:val="000000"/>
          <w:sz w:val="24"/>
          <w:szCs w:val="24"/>
          <w:lang w:eastAsia="ru-RU"/>
        </w:rPr>
        <w:t>экран;</w:t>
      </w:r>
    </w:p>
    <w:p w:rsidR="00B348CB" w:rsidRPr="00B348CB" w:rsidRDefault="00B348CB" w:rsidP="00B348CB">
      <w:pPr>
        <w:numPr>
          <w:ilvl w:val="0"/>
          <w:numId w:val="9"/>
        </w:numPr>
        <w:spacing w:after="0" w:line="273" w:lineRule="atLeast"/>
        <w:ind w:right="216"/>
        <w:jc w:val="both"/>
        <w:textAlignment w:val="baseline"/>
        <w:rPr>
          <w:rFonts w:ascii="Times New Roman" w:eastAsia="Times New Roman" w:hAnsi="Times New Roman" w:cs="Times New Roman"/>
          <w:color w:val="000000"/>
          <w:sz w:val="24"/>
          <w:szCs w:val="24"/>
          <w:lang w:eastAsia="ru-RU"/>
        </w:rPr>
      </w:pPr>
      <w:r w:rsidRPr="00B348CB">
        <w:rPr>
          <w:rFonts w:ascii="Times New Roman" w:eastAsia="Times New Roman" w:hAnsi="Times New Roman" w:cs="Times New Roman"/>
          <w:color w:val="000000"/>
          <w:sz w:val="24"/>
          <w:szCs w:val="24"/>
          <w:lang w:eastAsia="ru-RU"/>
        </w:rPr>
        <w:t>барабан;</w:t>
      </w:r>
    </w:p>
    <w:p w:rsidR="00B348CB" w:rsidRPr="00B348CB" w:rsidRDefault="00B348CB" w:rsidP="00B348CB">
      <w:pPr>
        <w:numPr>
          <w:ilvl w:val="0"/>
          <w:numId w:val="9"/>
        </w:numPr>
        <w:spacing w:after="0" w:line="273" w:lineRule="atLeast"/>
        <w:ind w:right="216"/>
        <w:jc w:val="both"/>
        <w:textAlignment w:val="baseline"/>
        <w:rPr>
          <w:rFonts w:ascii="Times New Roman" w:eastAsia="Times New Roman" w:hAnsi="Times New Roman" w:cs="Times New Roman"/>
          <w:color w:val="000000"/>
          <w:sz w:val="24"/>
          <w:szCs w:val="24"/>
          <w:lang w:eastAsia="ru-RU"/>
        </w:rPr>
      </w:pPr>
      <w:r w:rsidRPr="00B348CB">
        <w:rPr>
          <w:rFonts w:ascii="Times New Roman" w:eastAsia="Times New Roman" w:hAnsi="Times New Roman" w:cs="Times New Roman"/>
          <w:color w:val="000000"/>
          <w:sz w:val="24"/>
          <w:szCs w:val="24"/>
          <w:lang w:eastAsia="ru-RU"/>
        </w:rPr>
        <w:t>трубы – опускные.</w:t>
      </w:r>
    </w:p>
    <w:p w:rsidR="00B348CB" w:rsidRPr="00B348CB" w:rsidRDefault="00B348CB" w:rsidP="00B348CB">
      <w:pPr>
        <w:spacing w:after="150" w:line="351" w:lineRule="atLeast"/>
        <w:jc w:val="both"/>
        <w:textAlignment w:val="baseline"/>
        <w:rPr>
          <w:rFonts w:ascii="Times New Roman" w:eastAsia="Times New Roman" w:hAnsi="Times New Roman" w:cs="Times New Roman"/>
          <w:color w:val="000000"/>
          <w:sz w:val="24"/>
          <w:szCs w:val="24"/>
          <w:lang w:eastAsia="ru-RU"/>
        </w:rPr>
      </w:pPr>
      <w:r w:rsidRPr="00B348CB">
        <w:rPr>
          <w:rFonts w:ascii="Times New Roman" w:eastAsia="Times New Roman" w:hAnsi="Times New Roman" w:cs="Times New Roman"/>
          <w:color w:val="000000"/>
          <w:sz w:val="24"/>
          <w:szCs w:val="24"/>
          <w:lang w:eastAsia="ru-RU"/>
        </w:rPr>
        <w:t>Неотъемлемыми компонентами схемы парового циркуляционного агрегата, принято считать следующие компоненты:</w:t>
      </w:r>
    </w:p>
    <w:p w:rsidR="00B348CB" w:rsidRPr="00B348CB" w:rsidRDefault="00B348CB" w:rsidP="00B348CB">
      <w:pPr>
        <w:numPr>
          <w:ilvl w:val="0"/>
          <w:numId w:val="10"/>
        </w:numPr>
        <w:spacing w:after="0" w:line="273" w:lineRule="atLeast"/>
        <w:ind w:right="216"/>
        <w:jc w:val="both"/>
        <w:textAlignment w:val="baseline"/>
        <w:rPr>
          <w:rFonts w:ascii="Times New Roman" w:eastAsia="Times New Roman" w:hAnsi="Times New Roman" w:cs="Times New Roman"/>
          <w:color w:val="000000"/>
          <w:sz w:val="24"/>
          <w:szCs w:val="24"/>
          <w:lang w:eastAsia="ru-RU"/>
        </w:rPr>
      </w:pPr>
      <w:r w:rsidRPr="00B348CB">
        <w:rPr>
          <w:rFonts w:ascii="Times New Roman" w:eastAsia="Times New Roman" w:hAnsi="Times New Roman" w:cs="Times New Roman"/>
          <w:color w:val="000000"/>
          <w:sz w:val="24"/>
          <w:szCs w:val="24"/>
          <w:lang w:eastAsia="ru-RU"/>
        </w:rPr>
        <w:t>фестон;</w:t>
      </w:r>
    </w:p>
    <w:p w:rsidR="00B348CB" w:rsidRPr="00B348CB" w:rsidRDefault="00B348CB" w:rsidP="00B348CB">
      <w:pPr>
        <w:numPr>
          <w:ilvl w:val="0"/>
          <w:numId w:val="10"/>
        </w:numPr>
        <w:spacing w:after="0" w:line="273" w:lineRule="atLeast"/>
        <w:ind w:right="216"/>
        <w:jc w:val="both"/>
        <w:textAlignment w:val="baseline"/>
        <w:rPr>
          <w:rFonts w:ascii="Times New Roman" w:eastAsia="Times New Roman" w:hAnsi="Times New Roman" w:cs="Times New Roman"/>
          <w:color w:val="000000"/>
          <w:sz w:val="24"/>
          <w:szCs w:val="24"/>
          <w:lang w:eastAsia="ru-RU"/>
        </w:rPr>
      </w:pPr>
      <w:r w:rsidRPr="00B348CB">
        <w:rPr>
          <w:rFonts w:ascii="Times New Roman" w:eastAsia="Times New Roman" w:hAnsi="Times New Roman" w:cs="Times New Roman"/>
          <w:color w:val="000000"/>
          <w:sz w:val="24"/>
          <w:szCs w:val="24"/>
          <w:lang w:eastAsia="ru-RU"/>
        </w:rPr>
        <w:t>пароперегреватель;</w:t>
      </w:r>
    </w:p>
    <w:p w:rsidR="00B348CB" w:rsidRPr="00B348CB" w:rsidRDefault="00B348CB" w:rsidP="00B348CB">
      <w:pPr>
        <w:numPr>
          <w:ilvl w:val="0"/>
          <w:numId w:val="10"/>
        </w:numPr>
        <w:spacing w:after="0" w:line="273" w:lineRule="atLeast"/>
        <w:ind w:right="216"/>
        <w:jc w:val="both"/>
        <w:textAlignment w:val="baseline"/>
        <w:rPr>
          <w:rFonts w:ascii="Times New Roman" w:eastAsia="Times New Roman" w:hAnsi="Times New Roman" w:cs="Times New Roman"/>
          <w:color w:val="000000"/>
          <w:sz w:val="24"/>
          <w:szCs w:val="24"/>
          <w:lang w:eastAsia="ru-RU"/>
        </w:rPr>
      </w:pPr>
      <w:r w:rsidRPr="00B348CB">
        <w:rPr>
          <w:rFonts w:ascii="Times New Roman" w:eastAsia="Times New Roman" w:hAnsi="Times New Roman" w:cs="Times New Roman"/>
          <w:color w:val="000000"/>
          <w:sz w:val="24"/>
          <w:szCs w:val="24"/>
          <w:lang w:eastAsia="ru-RU"/>
        </w:rPr>
        <w:lastRenderedPageBreak/>
        <w:t>газоход конвективного типа;</w:t>
      </w:r>
    </w:p>
    <w:p w:rsidR="00B348CB" w:rsidRPr="00B348CB" w:rsidRDefault="00B348CB" w:rsidP="00B348CB">
      <w:pPr>
        <w:numPr>
          <w:ilvl w:val="0"/>
          <w:numId w:val="10"/>
        </w:numPr>
        <w:spacing w:after="0" w:line="273" w:lineRule="atLeast"/>
        <w:ind w:right="216"/>
        <w:jc w:val="both"/>
        <w:textAlignment w:val="baseline"/>
        <w:rPr>
          <w:rFonts w:ascii="Times New Roman" w:eastAsia="Times New Roman" w:hAnsi="Times New Roman" w:cs="Times New Roman"/>
          <w:color w:val="000000"/>
          <w:sz w:val="24"/>
          <w:szCs w:val="24"/>
          <w:lang w:eastAsia="ru-RU"/>
        </w:rPr>
      </w:pPr>
      <w:r w:rsidRPr="00B348CB">
        <w:rPr>
          <w:rFonts w:ascii="Times New Roman" w:eastAsia="Times New Roman" w:hAnsi="Times New Roman" w:cs="Times New Roman"/>
          <w:color w:val="000000"/>
          <w:sz w:val="24"/>
          <w:szCs w:val="24"/>
          <w:lang w:eastAsia="ru-RU"/>
        </w:rPr>
        <w:t>экономайзер;</w:t>
      </w:r>
    </w:p>
    <w:p w:rsidR="00B348CB" w:rsidRPr="00B348CB" w:rsidRDefault="00B348CB" w:rsidP="00B348CB">
      <w:pPr>
        <w:numPr>
          <w:ilvl w:val="0"/>
          <w:numId w:val="10"/>
        </w:numPr>
        <w:spacing w:after="0" w:line="273" w:lineRule="atLeast"/>
        <w:ind w:right="216"/>
        <w:jc w:val="both"/>
        <w:textAlignment w:val="baseline"/>
        <w:rPr>
          <w:rFonts w:ascii="Times New Roman" w:eastAsia="Times New Roman" w:hAnsi="Times New Roman" w:cs="Times New Roman"/>
          <w:color w:val="000000"/>
          <w:sz w:val="24"/>
          <w:szCs w:val="24"/>
          <w:lang w:eastAsia="ru-RU"/>
        </w:rPr>
      </w:pPr>
      <w:r w:rsidRPr="00B348CB">
        <w:rPr>
          <w:rFonts w:ascii="Times New Roman" w:eastAsia="Times New Roman" w:hAnsi="Times New Roman" w:cs="Times New Roman"/>
          <w:color w:val="000000"/>
          <w:sz w:val="24"/>
          <w:szCs w:val="24"/>
          <w:lang w:eastAsia="ru-RU"/>
        </w:rPr>
        <w:t>подогреватель воздуха трубчатого типа.</w:t>
      </w:r>
    </w:p>
    <w:p w:rsidR="00B348CB" w:rsidRPr="00B348CB" w:rsidRDefault="00B348CB" w:rsidP="00B348CB">
      <w:pPr>
        <w:spacing w:after="150" w:line="273" w:lineRule="atLeast"/>
        <w:jc w:val="both"/>
        <w:textAlignment w:val="baseline"/>
        <w:rPr>
          <w:rFonts w:ascii="Times New Roman" w:eastAsia="Times New Roman" w:hAnsi="Times New Roman" w:cs="Times New Roman"/>
          <w:color w:val="000000"/>
          <w:sz w:val="24"/>
          <w:szCs w:val="24"/>
          <w:lang w:eastAsia="ru-RU"/>
        </w:rPr>
      </w:pPr>
      <w:r w:rsidRPr="00B348CB">
        <w:rPr>
          <w:rFonts w:ascii="Times New Roman" w:eastAsia="Times New Roman" w:hAnsi="Times New Roman" w:cs="Times New Roman"/>
          <w:color w:val="000000"/>
          <w:sz w:val="24"/>
          <w:szCs w:val="24"/>
          <w:lang w:eastAsia="ru-RU"/>
        </w:rPr>
        <w:t>Обязательно в состав стандартной схемы входит нижний коллектор, относящийся к экрану топки.</w:t>
      </w:r>
    </w:p>
    <w:p w:rsidR="00B348CB" w:rsidRPr="00B348CB" w:rsidRDefault="00B348CB" w:rsidP="00B348CB">
      <w:pPr>
        <w:spacing w:after="0" w:line="240" w:lineRule="auto"/>
        <w:rPr>
          <w:rFonts w:ascii="Times New Roman" w:eastAsia="Times New Roman" w:hAnsi="Times New Roman" w:cs="Times New Roman"/>
          <w:i/>
          <w:iCs/>
          <w:color w:val="000000"/>
          <w:sz w:val="24"/>
          <w:szCs w:val="24"/>
          <w:lang w:eastAsia="ru-RU"/>
        </w:rPr>
      </w:pPr>
      <w:r w:rsidRPr="00B348CB">
        <w:rPr>
          <w:rFonts w:ascii="Times New Roman" w:eastAsia="Times New Roman" w:hAnsi="Times New Roman" w:cs="Times New Roman"/>
          <w:noProof/>
          <w:color w:val="000000"/>
          <w:sz w:val="24"/>
          <w:szCs w:val="24"/>
          <w:lang w:eastAsia="ru-RU"/>
        </w:rPr>
        <w:drawing>
          <wp:inline distT="0" distB="0" distL="0" distR="0" wp14:anchorId="1B224A82" wp14:editId="0D910AC9">
            <wp:extent cx="3810000" cy="4448175"/>
            <wp:effectExtent l="19050" t="0" r="0" b="0"/>
            <wp:docPr id="6" name="Рисунок 6" descr="Схема парового котл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Схема парового котла"/>
                    <pic:cNvPicPr>
                      <a:picLocks noChangeAspect="1" noChangeArrowheads="1"/>
                    </pic:cNvPicPr>
                  </pic:nvPicPr>
                  <pic:blipFill>
                    <a:blip r:embed="rId11" cstate="print"/>
                    <a:srcRect/>
                    <a:stretch>
                      <a:fillRect/>
                    </a:stretch>
                  </pic:blipFill>
                  <pic:spPr bwMode="auto">
                    <a:xfrm>
                      <a:off x="0" y="0"/>
                      <a:ext cx="3810000" cy="4448175"/>
                    </a:xfrm>
                    <a:prstGeom prst="rect">
                      <a:avLst/>
                    </a:prstGeom>
                    <a:noFill/>
                    <a:ln w="9525">
                      <a:noFill/>
                      <a:miter lim="800000"/>
                      <a:headEnd/>
                      <a:tailEnd/>
                    </a:ln>
                  </pic:spPr>
                </pic:pic>
              </a:graphicData>
            </a:graphic>
          </wp:inline>
        </w:drawing>
      </w:r>
    </w:p>
    <w:p w:rsidR="00B348CB" w:rsidRPr="00B348CB" w:rsidRDefault="00B348CB" w:rsidP="00B348CB">
      <w:pPr>
        <w:spacing w:after="0" w:line="240" w:lineRule="auto"/>
        <w:rPr>
          <w:rFonts w:ascii="Times New Roman" w:eastAsia="Times New Roman" w:hAnsi="Times New Roman" w:cs="Times New Roman"/>
          <w:color w:val="000000"/>
          <w:sz w:val="24"/>
          <w:szCs w:val="24"/>
          <w:lang w:eastAsia="ru-RU"/>
        </w:rPr>
      </w:pPr>
      <w:r w:rsidRPr="00B348CB">
        <w:rPr>
          <w:rFonts w:ascii="Times New Roman" w:eastAsia="Times New Roman" w:hAnsi="Times New Roman" w:cs="Times New Roman"/>
          <w:i/>
          <w:iCs/>
          <w:color w:val="000000"/>
          <w:sz w:val="24"/>
          <w:szCs w:val="24"/>
          <w:lang w:eastAsia="ru-RU"/>
        </w:rPr>
        <w:t>Рис. 6</w:t>
      </w:r>
      <w:r w:rsidRPr="00B348CB">
        <w:rPr>
          <w:rFonts w:ascii="Times New Roman" w:eastAsia="Times New Roman" w:hAnsi="Times New Roman" w:cs="Times New Roman"/>
          <w:color w:val="000000"/>
          <w:sz w:val="24"/>
          <w:szCs w:val="24"/>
          <w:lang w:eastAsia="ru-RU"/>
        </w:rPr>
        <w:t> Схема парового котла</w:t>
      </w:r>
    </w:p>
    <w:p w:rsidR="00B348CB" w:rsidRPr="00B348CB" w:rsidRDefault="00B348CB" w:rsidP="00B348CB">
      <w:pPr>
        <w:spacing w:after="150" w:line="273" w:lineRule="atLeast"/>
        <w:jc w:val="both"/>
        <w:textAlignment w:val="baseline"/>
        <w:rPr>
          <w:rFonts w:ascii="Times New Roman" w:eastAsia="Times New Roman" w:hAnsi="Times New Roman" w:cs="Times New Roman"/>
          <w:color w:val="000000"/>
          <w:sz w:val="24"/>
          <w:szCs w:val="24"/>
          <w:lang w:eastAsia="ru-RU"/>
        </w:rPr>
      </w:pPr>
      <w:r w:rsidRPr="00B348CB">
        <w:rPr>
          <w:rFonts w:ascii="Times New Roman" w:eastAsia="Times New Roman" w:hAnsi="Times New Roman" w:cs="Times New Roman"/>
          <w:color w:val="000000"/>
          <w:sz w:val="24"/>
          <w:szCs w:val="24"/>
          <w:lang w:eastAsia="ru-RU"/>
        </w:rPr>
        <w:t>Подобная схема парового барабанного котла применима к оборудованию, работающему на пылевидном топливе. Детально разобрав схему парового агрегата, можно понять, каким образом, выполняется продувка и важен этот процесс, продлевающий эксплуатационный срок барабанного котла. Зная устройство оборудования, возможно выполнение продувки более эффективно.</w:t>
      </w:r>
    </w:p>
    <w:p w:rsidR="00B348CB" w:rsidRPr="00B348CB" w:rsidRDefault="00B348CB" w:rsidP="00B348CB">
      <w:pPr>
        <w:spacing w:after="0" w:line="390" w:lineRule="atLeast"/>
        <w:ind w:right="150"/>
        <w:textAlignment w:val="baseline"/>
        <w:outlineLvl w:val="1"/>
        <w:rPr>
          <w:rFonts w:ascii="Times New Roman" w:eastAsia="Times New Roman" w:hAnsi="Times New Roman" w:cs="Times New Roman"/>
          <w:b/>
          <w:bCs/>
          <w:color w:val="000000"/>
          <w:sz w:val="24"/>
          <w:szCs w:val="24"/>
          <w:lang w:eastAsia="ru-RU"/>
        </w:rPr>
      </w:pPr>
      <w:r w:rsidRPr="00B348CB">
        <w:rPr>
          <w:rFonts w:ascii="Times New Roman" w:eastAsia="Times New Roman" w:hAnsi="Times New Roman" w:cs="Times New Roman"/>
          <w:b/>
          <w:bCs/>
          <w:color w:val="000000"/>
          <w:sz w:val="24"/>
          <w:szCs w:val="24"/>
          <w:lang w:eastAsia="ru-RU"/>
        </w:rPr>
        <w:t>Ремонтные работы, по восстановлению функциональности барабанных котлов</w:t>
      </w:r>
    </w:p>
    <w:p w:rsidR="00B348CB" w:rsidRPr="00B348CB" w:rsidRDefault="00B348CB" w:rsidP="00B348CB">
      <w:pPr>
        <w:spacing w:after="150" w:line="273" w:lineRule="atLeast"/>
        <w:jc w:val="both"/>
        <w:textAlignment w:val="baseline"/>
        <w:rPr>
          <w:rFonts w:ascii="Times New Roman" w:eastAsia="Times New Roman" w:hAnsi="Times New Roman" w:cs="Times New Roman"/>
          <w:color w:val="000000"/>
          <w:sz w:val="24"/>
          <w:szCs w:val="24"/>
          <w:lang w:eastAsia="ru-RU"/>
        </w:rPr>
      </w:pPr>
      <w:r w:rsidRPr="00B348CB">
        <w:rPr>
          <w:rFonts w:ascii="Times New Roman" w:eastAsia="Times New Roman" w:hAnsi="Times New Roman" w:cs="Times New Roman"/>
          <w:color w:val="000000"/>
          <w:sz w:val="24"/>
          <w:szCs w:val="24"/>
          <w:lang w:eastAsia="ru-RU"/>
        </w:rPr>
        <w:t>Если пренебрегать продувкой в качестве профилактической операции, возможно возникновение неполадок, устранить которые получится, только проведя квалифицированный ремонт барабанного котла.</w:t>
      </w:r>
    </w:p>
    <w:p w:rsidR="00B348CB" w:rsidRPr="00B348CB" w:rsidRDefault="00B348CB" w:rsidP="00B348CB">
      <w:pPr>
        <w:spacing w:after="0" w:line="240" w:lineRule="auto"/>
        <w:rPr>
          <w:rFonts w:ascii="Times New Roman" w:eastAsia="Times New Roman" w:hAnsi="Times New Roman" w:cs="Times New Roman"/>
          <w:i/>
          <w:iCs/>
          <w:color w:val="000000"/>
          <w:sz w:val="24"/>
          <w:szCs w:val="24"/>
          <w:lang w:eastAsia="ru-RU"/>
        </w:rPr>
      </w:pPr>
      <w:r w:rsidRPr="00B348CB">
        <w:rPr>
          <w:rFonts w:ascii="Times New Roman" w:eastAsia="Times New Roman" w:hAnsi="Times New Roman" w:cs="Times New Roman"/>
          <w:noProof/>
          <w:color w:val="000000"/>
          <w:sz w:val="24"/>
          <w:szCs w:val="24"/>
          <w:lang w:eastAsia="ru-RU"/>
        </w:rPr>
        <w:lastRenderedPageBreak/>
        <w:drawing>
          <wp:inline distT="0" distB="0" distL="0" distR="0" wp14:anchorId="10578548" wp14:editId="08A0E0D8">
            <wp:extent cx="3810000" cy="2828925"/>
            <wp:effectExtent l="19050" t="0" r="0" b="0"/>
            <wp:docPr id="7" name="Рисунок 7" descr="Паровой котёл в разрезе"/>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Паровой котёл в разрезе"/>
                    <pic:cNvPicPr>
                      <a:picLocks noChangeAspect="1" noChangeArrowheads="1"/>
                    </pic:cNvPicPr>
                  </pic:nvPicPr>
                  <pic:blipFill>
                    <a:blip r:embed="rId12" cstate="print"/>
                    <a:srcRect/>
                    <a:stretch>
                      <a:fillRect/>
                    </a:stretch>
                  </pic:blipFill>
                  <pic:spPr bwMode="auto">
                    <a:xfrm>
                      <a:off x="0" y="0"/>
                      <a:ext cx="3810000" cy="2828925"/>
                    </a:xfrm>
                    <a:prstGeom prst="rect">
                      <a:avLst/>
                    </a:prstGeom>
                    <a:noFill/>
                    <a:ln w="9525">
                      <a:noFill/>
                      <a:miter lim="800000"/>
                      <a:headEnd/>
                      <a:tailEnd/>
                    </a:ln>
                  </pic:spPr>
                </pic:pic>
              </a:graphicData>
            </a:graphic>
          </wp:inline>
        </w:drawing>
      </w:r>
    </w:p>
    <w:p w:rsidR="00B348CB" w:rsidRPr="00B348CB" w:rsidRDefault="00B348CB" w:rsidP="00B348CB">
      <w:pPr>
        <w:spacing w:after="0" w:line="240" w:lineRule="auto"/>
        <w:rPr>
          <w:rFonts w:ascii="Times New Roman" w:eastAsia="Times New Roman" w:hAnsi="Times New Roman" w:cs="Times New Roman"/>
          <w:color w:val="000000"/>
          <w:sz w:val="24"/>
          <w:szCs w:val="24"/>
          <w:lang w:eastAsia="ru-RU"/>
        </w:rPr>
      </w:pPr>
      <w:r w:rsidRPr="00B348CB">
        <w:rPr>
          <w:rFonts w:ascii="Times New Roman" w:eastAsia="Times New Roman" w:hAnsi="Times New Roman" w:cs="Times New Roman"/>
          <w:i/>
          <w:iCs/>
          <w:color w:val="000000"/>
          <w:sz w:val="24"/>
          <w:szCs w:val="24"/>
          <w:lang w:eastAsia="ru-RU"/>
        </w:rPr>
        <w:t>Рис. 7</w:t>
      </w:r>
      <w:r w:rsidRPr="00B348CB">
        <w:rPr>
          <w:rFonts w:ascii="Times New Roman" w:eastAsia="Times New Roman" w:hAnsi="Times New Roman" w:cs="Times New Roman"/>
          <w:color w:val="000000"/>
          <w:sz w:val="24"/>
          <w:szCs w:val="24"/>
          <w:lang w:eastAsia="ru-RU"/>
        </w:rPr>
        <w:t> Паровой котёл в разрезе</w:t>
      </w:r>
    </w:p>
    <w:p w:rsidR="00B348CB" w:rsidRPr="00B348CB" w:rsidRDefault="00B348CB" w:rsidP="00B348CB">
      <w:pPr>
        <w:spacing w:after="0" w:line="390" w:lineRule="atLeast"/>
        <w:ind w:right="150"/>
        <w:textAlignment w:val="baseline"/>
        <w:outlineLvl w:val="1"/>
        <w:rPr>
          <w:rFonts w:ascii="Times New Roman" w:eastAsia="Times New Roman" w:hAnsi="Times New Roman" w:cs="Times New Roman"/>
          <w:b/>
          <w:bCs/>
          <w:color w:val="000000"/>
          <w:sz w:val="24"/>
          <w:szCs w:val="24"/>
          <w:lang w:eastAsia="ru-RU"/>
        </w:rPr>
      </w:pPr>
      <w:r w:rsidRPr="00B348CB">
        <w:rPr>
          <w:rFonts w:ascii="Times New Roman" w:eastAsia="Times New Roman" w:hAnsi="Times New Roman" w:cs="Times New Roman"/>
          <w:b/>
          <w:bCs/>
          <w:color w:val="000000"/>
          <w:sz w:val="24"/>
          <w:szCs w:val="24"/>
          <w:lang w:eastAsia="ru-RU"/>
        </w:rPr>
        <w:t>Основные дефекты парового оборудования</w:t>
      </w:r>
    </w:p>
    <w:p w:rsidR="00B348CB" w:rsidRPr="00B348CB" w:rsidRDefault="00B348CB" w:rsidP="00B348CB">
      <w:pPr>
        <w:spacing w:after="150" w:line="273" w:lineRule="atLeast"/>
        <w:jc w:val="both"/>
        <w:textAlignment w:val="baseline"/>
        <w:rPr>
          <w:rFonts w:ascii="Times New Roman" w:eastAsia="Times New Roman" w:hAnsi="Times New Roman" w:cs="Times New Roman"/>
          <w:color w:val="000000"/>
          <w:sz w:val="24"/>
          <w:szCs w:val="24"/>
          <w:lang w:eastAsia="ru-RU"/>
        </w:rPr>
      </w:pPr>
      <w:r w:rsidRPr="00B348CB">
        <w:rPr>
          <w:rFonts w:ascii="Times New Roman" w:eastAsia="Times New Roman" w:hAnsi="Times New Roman" w:cs="Times New Roman"/>
          <w:color w:val="000000"/>
          <w:sz w:val="24"/>
          <w:szCs w:val="24"/>
          <w:lang w:eastAsia="ru-RU"/>
        </w:rPr>
        <w:t>Проводя ремонт парового агрегата, следует детально изучить его схему и устройство, без чего приступать к выполнению мероприятий, направленных на восстановление целостности оборудования нецелесообразно. Основной проблемой паровых барабанных котлов, считается коррозия металла, преимущественно выражающаяся в формировании отдельно расположенных раковин, подлежащих завариванию.</w:t>
      </w:r>
    </w:p>
    <w:p w:rsidR="00B348CB" w:rsidRPr="00B348CB" w:rsidRDefault="00B348CB" w:rsidP="00B348CB">
      <w:pPr>
        <w:shd w:val="clear" w:color="auto" w:fill="F6FBFB"/>
        <w:spacing w:after="150" w:line="225" w:lineRule="atLeast"/>
        <w:ind w:firstLine="300"/>
        <w:textAlignment w:val="baseline"/>
        <w:rPr>
          <w:rFonts w:ascii="Times New Roman" w:eastAsia="Times New Roman" w:hAnsi="Times New Roman" w:cs="Times New Roman"/>
          <w:color w:val="000000"/>
          <w:sz w:val="24"/>
          <w:szCs w:val="24"/>
          <w:lang w:eastAsia="ru-RU"/>
        </w:rPr>
      </w:pPr>
      <w:r w:rsidRPr="00B348CB">
        <w:rPr>
          <w:rFonts w:ascii="Times New Roman" w:eastAsia="Times New Roman" w:hAnsi="Times New Roman" w:cs="Times New Roman"/>
          <w:b/>
          <w:bCs/>
          <w:color w:val="000000"/>
          <w:sz w:val="24"/>
          <w:szCs w:val="24"/>
          <w:bdr w:val="none" w:sz="0" w:space="0" w:color="auto" w:frame="1"/>
          <w:lang w:eastAsia="ru-RU"/>
        </w:rPr>
        <w:t>Внимание!</w:t>
      </w:r>
      <w:r w:rsidRPr="00B348CB">
        <w:rPr>
          <w:rFonts w:ascii="Times New Roman" w:eastAsia="Times New Roman" w:hAnsi="Times New Roman" w:cs="Times New Roman"/>
          <w:color w:val="000000"/>
          <w:sz w:val="24"/>
          <w:szCs w:val="24"/>
          <w:lang w:eastAsia="ru-RU"/>
        </w:rPr>
        <w:t> Если размер раковины больше 4см, то ремонт, посредством заваривания можно проводить только в случае, отдаления коррозийных элементов друг от друга на расстоянии 12см.</w:t>
      </w:r>
    </w:p>
    <w:p w:rsidR="00B348CB" w:rsidRPr="00B348CB" w:rsidRDefault="00B348CB" w:rsidP="00B348CB">
      <w:pPr>
        <w:spacing w:after="150" w:line="273" w:lineRule="atLeast"/>
        <w:jc w:val="both"/>
        <w:textAlignment w:val="baseline"/>
        <w:rPr>
          <w:rFonts w:ascii="Times New Roman" w:eastAsia="Times New Roman" w:hAnsi="Times New Roman" w:cs="Times New Roman"/>
          <w:color w:val="000000"/>
          <w:sz w:val="24"/>
          <w:szCs w:val="24"/>
          <w:lang w:eastAsia="ru-RU"/>
        </w:rPr>
      </w:pPr>
      <w:r w:rsidRPr="00B348CB">
        <w:rPr>
          <w:rFonts w:ascii="Times New Roman" w:eastAsia="Times New Roman" w:hAnsi="Times New Roman" w:cs="Times New Roman"/>
          <w:color w:val="000000"/>
          <w:sz w:val="24"/>
          <w:szCs w:val="24"/>
          <w:lang w:eastAsia="ru-RU"/>
        </w:rPr>
        <w:t>Основной проблемой, требующей срочного ремонта барабанных котлов, считается возникновение трещин на обечайках барабанов и листах днища. Причиной таких дефектов, могут стать остаточные напряжения, неизбежно возникающие в ходе эксплуатации.</w:t>
      </w:r>
    </w:p>
    <w:p w:rsidR="00B348CB" w:rsidRPr="00B348CB" w:rsidRDefault="00B348CB" w:rsidP="00B348CB">
      <w:pPr>
        <w:spacing w:after="150" w:line="351" w:lineRule="atLeast"/>
        <w:jc w:val="both"/>
        <w:textAlignment w:val="baseline"/>
        <w:rPr>
          <w:rFonts w:ascii="Times New Roman" w:eastAsia="Times New Roman" w:hAnsi="Times New Roman" w:cs="Times New Roman"/>
          <w:color w:val="000000"/>
          <w:sz w:val="24"/>
          <w:szCs w:val="24"/>
          <w:lang w:eastAsia="ru-RU"/>
        </w:rPr>
      </w:pPr>
      <w:r w:rsidRPr="00B348CB">
        <w:rPr>
          <w:rFonts w:ascii="Times New Roman" w:eastAsia="Times New Roman" w:hAnsi="Times New Roman" w:cs="Times New Roman"/>
          <w:color w:val="000000"/>
          <w:sz w:val="24"/>
          <w:szCs w:val="24"/>
          <w:lang w:eastAsia="ru-RU"/>
        </w:rPr>
        <w:t>Возникают трещины на паровых барабанных котлах в следующих местах:</w:t>
      </w:r>
    </w:p>
    <w:p w:rsidR="00B348CB" w:rsidRPr="00B348CB" w:rsidRDefault="00B348CB" w:rsidP="00B348CB">
      <w:pPr>
        <w:numPr>
          <w:ilvl w:val="0"/>
          <w:numId w:val="11"/>
        </w:numPr>
        <w:spacing w:after="0" w:line="273" w:lineRule="atLeast"/>
        <w:ind w:right="216"/>
        <w:jc w:val="both"/>
        <w:textAlignment w:val="baseline"/>
        <w:rPr>
          <w:rFonts w:ascii="Times New Roman" w:eastAsia="Times New Roman" w:hAnsi="Times New Roman" w:cs="Times New Roman"/>
          <w:color w:val="000000"/>
          <w:sz w:val="24"/>
          <w:szCs w:val="24"/>
          <w:lang w:eastAsia="ru-RU"/>
        </w:rPr>
      </w:pPr>
      <w:r w:rsidRPr="00B348CB">
        <w:rPr>
          <w:rFonts w:ascii="Times New Roman" w:eastAsia="Times New Roman" w:hAnsi="Times New Roman" w:cs="Times New Roman"/>
          <w:color w:val="000000"/>
          <w:sz w:val="24"/>
          <w:szCs w:val="24"/>
          <w:lang w:eastAsia="ru-RU"/>
        </w:rPr>
        <w:t>зона приваривания кронштейнов;</w:t>
      </w:r>
    </w:p>
    <w:p w:rsidR="00B348CB" w:rsidRPr="00B348CB" w:rsidRDefault="00B348CB" w:rsidP="00B348CB">
      <w:pPr>
        <w:numPr>
          <w:ilvl w:val="0"/>
          <w:numId w:val="11"/>
        </w:numPr>
        <w:spacing w:after="0" w:line="273" w:lineRule="atLeast"/>
        <w:ind w:right="216"/>
        <w:jc w:val="both"/>
        <w:textAlignment w:val="baseline"/>
        <w:rPr>
          <w:rFonts w:ascii="Times New Roman" w:eastAsia="Times New Roman" w:hAnsi="Times New Roman" w:cs="Times New Roman"/>
          <w:color w:val="000000"/>
          <w:sz w:val="24"/>
          <w:szCs w:val="24"/>
          <w:lang w:eastAsia="ru-RU"/>
        </w:rPr>
      </w:pPr>
      <w:r w:rsidRPr="00B348CB">
        <w:rPr>
          <w:rFonts w:ascii="Times New Roman" w:eastAsia="Times New Roman" w:hAnsi="Times New Roman" w:cs="Times New Roman"/>
          <w:color w:val="000000"/>
          <w:sz w:val="24"/>
          <w:szCs w:val="24"/>
          <w:lang w:eastAsia="ru-RU"/>
        </w:rPr>
        <w:t>места фиксации устройств, расположенных внутри барабана;</w:t>
      </w:r>
    </w:p>
    <w:p w:rsidR="00B348CB" w:rsidRPr="00B348CB" w:rsidRDefault="00B348CB" w:rsidP="00B348CB">
      <w:pPr>
        <w:numPr>
          <w:ilvl w:val="0"/>
          <w:numId w:val="11"/>
        </w:numPr>
        <w:spacing w:after="0" w:line="273" w:lineRule="atLeast"/>
        <w:ind w:right="216"/>
        <w:jc w:val="both"/>
        <w:textAlignment w:val="baseline"/>
        <w:rPr>
          <w:rFonts w:ascii="Times New Roman" w:eastAsia="Times New Roman" w:hAnsi="Times New Roman" w:cs="Times New Roman"/>
          <w:color w:val="000000"/>
          <w:sz w:val="24"/>
          <w:szCs w:val="24"/>
          <w:lang w:eastAsia="ru-RU"/>
        </w:rPr>
      </w:pPr>
      <w:r w:rsidRPr="00B348CB">
        <w:rPr>
          <w:rFonts w:ascii="Times New Roman" w:eastAsia="Times New Roman" w:hAnsi="Times New Roman" w:cs="Times New Roman"/>
          <w:color w:val="000000"/>
          <w:sz w:val="24"/>
          <w:szCs w:val="24"/>
          <w:lang w:eastAsia="ru-RU"/>
        </w:rPr>
        <w:t>швы приварки затворных лап лаза.</w:t>
      </w:r>
    </w:p>
    <w:p w:rsidR="00B348CB" w:rsidRPr="00B348CB" w:rsidRDefault="00B348CB" w:rsidP="00B348CB">
      <w:pPr>
        <w:spacing w:after="0" w:line="390" w:lineRule="atLeast"/>
        <w:ind w:right="150"/>
        <w:textAlignment w:val="baseline"/>
        <w:outlineLvl w:val="1"/>
        <w:rPr>
          <w:rFonts w:ascii="Times New Roman" w:eastAsia="Times New Roman" w:hAnsi="Times New Roman" w:cs="Times New Roman"/>
          <w:b/>
          <w:bCs/>
          <w:color w:val="000000"/>
          <w:sz w:val="24"/>
          <w:szCs w:val="24"/>
          <w:lang w:eastAsia="ru-RU"/>
        </w:rPr>
      </w:pPr>
      <w:r w:rsidRPr="00B348CB">
        <w:rPr>
          <w:rFonts w:ascii="Times New Roman" w:eastAsia="Times New Roman" w:hAnsi="Times New Roman" w:cs="Times New Roman"/>
          <w:b/>
          <w:bCs/>
          <w:color w:val="000000"/>
          <w:sz w:val="24"/>
          <w:szCs w:val="24"/>
          <w:lang w:eastAsia="ru-RU"/>
        </w:rPr>
        <w:t>Методы и инструменты, используемые в процессе ремонта</w:t>
      </w:r>
    </w:p>
    <w:p w:rsidR="00B348CB" w:rsidRPr="00B348CB" w:rsidRDefault="00B348CB" w:rsidP="00B348CB">
      <w:pPr>
        <w:spacing w:after="150" w:line="273" w:lineRule="atLeast"/>
        <w:jc w:val="both"/>
        <w:textAlignment w:val="baseline"/>
        <w:rPr>
          <w:rFonts w:ascii="Times New Roman" w:eastAsia="Times New Roman" w:hAnsi="Times New Roman" w:cs="Times New Roman"/>
          <w:color w:val="000000"/>
          <w:sz w:val="24"/>
          <w:szCs w:val="24"/>
          <w:lang w:eastAsia="ru-RU"/>
        </w:rPr>
      </w:pPr>
      <w:r w:rsidRPr="00B348CB">
        <w:rPr>
          <w:rFonts w:ascii="Times New Roman" w:eastAsia="Times New Roman" w:hAnsi="Times New Roman" w:cs="Times New Roman"/>
          <w:color w:val="000000"/>
          <w:sz w:val="24"/>
          <w:szCs w:val="24"/>
          <w:lang w:eastAsia="ru-RU"/>
        </w:rPr>
        <w:t>Устройство барабанного котла предопределяет возникновение дефектов в районе кольцевых и стыковых швов, проявляющихся в виде трещин, шлаковых включений, пор. Если возникшие остаточные включения не снимаются в ходе термической обработки, то трещины возникают и на внутренних поверхностях. Специфика ремонта барабанных котлов, в случае возникновения таких дефектов, зависит от глубины трещин, составляющей 1 – 6 мм. Ремонт парового агрегата, будет состоять в снятии поверхностного металлического слоя толщиной до 8мм.</w:t>
      </w:r>
    </w:p>
    <w:p w:rsidR="00B348CB" w:rsidRPr="00B348CB" w:rsidRDefault="00B348CB" w:rsidP="00B348CB">
      <w:pPr>
        <w:shd w:val="clear" w:color="auto" w:fill="F6FBFB"/>
        <w:spacing w:after="150" w:line="225" w:lineRule="atLeast"/>
        <w:ind w:firstLine="300"/>
        <w:textAlignment w:val="baseline"/>
        <w:rPr>
          <w:rFonts w:ascii="Times New Roman" w:eastAsia="Times New Roman" w:hAnsi="Times New Roman" w:cs="Times New Roman"/>
          <w:color w:val="000000"/>
          <w:sz w:val="24"/>
          <w:szCs w:val="24"/>
          <w:lang w:eastAsia="ru-RU"/>
        </w:rPr>
      </w:pPr>
      <w:r w:rsidRPr="00B348CB">
        <w:rPr>
          <w:rFonts w:ascii="Times New Roman" w:eastAsia="Times New Roman" w:hAnsi="Times New Roman" w:cs="Times New Roman"/>
          <w:b/>
          <w:bCs/>
          <w:color w:val="000000"/>
          <w:sz w:val="24"/>
          <w:szCs w:val="24"/>
          <w:bdr w:val="none" w:sz="0" w:space="0" w:color="auto" w:frame="1"/>
          <w:lang w:eastAsia="ru-RU"/>
        </w:rPr>
        <w:t>Внимание!</w:t>
      </w:r>
      <w:r w:rsidRPr="00B348CB">
        <w:rPr>
          <w:rFonts w:ascii="Times New Roman" w:eastAsia="Times New Roman" w:hAnsi="Times New Roman" w:cs="Times New Roman"/>
          <w:color w:val="000000"/>
          <w:sz w:val="24"/>
          <w:szCs w:val="24"/>
          <w:lang w:eastAsia="ru-RU"/>
        </w:rPr>
        <w:t> Выполнять после этого наплавку не следует, ведь прочность барабанного котла не снижается.</w:t>
      </w:r>
    </w:p>
    <w:p w:rsidR="00B348CB" w:rsidRPr="00B348CB" w:rsidRDefault="00B348CB" w:rsidP="00B348CB">
      <w:pPr>
        <w:spacing w:after="150" w:line="273" w:lineRule="atLeast"/>
        <w:jc w:val="both"/>
        <w:textAlignment w:val="baseline"/>
        <w:rPr>
          <w:rFonts w:ascii="Times New Roman" w:eastAsia="Times New Roman" w:hAnsi="Times New Roman" w:cs="Times New Roman"/>
          <w:color w:val="000000"/>
          <w:sz w:val="24"/>
          <w:szCs w:val="24"/>
          <w:lang w:eastAsia="ru-RU"/>
        </w:rPr>
      </w:pPr>
      <w:r w:rsidRPr="00B348CB">
        <w:rPr>
          <w:rFonts w:ascii="Times New Roman" w:eastAsia="Times New Roman" w:hAnsi="Times New Roman" w:cs="Times New Roman"/>
          <w:color w:val="000000"/>
          <w:sz w:val="24"/>
          <w:szCs w:val="24"/>
          <w:lang w:eastAsia="ru-RU"/>
        </w:rPr>
        <w:t>Удаление слоя металла осуществляется, посредством шлифовальной машины. Обеспечить полноценный ремонт, поможет абразивный круг, имеющий зернистость 50мкм. Устранение дефектов проводится под контролем ультразвуковой, а порой и магнитопорошковой дефектоскопии.</w:t>
      </w:r>
    </w:p>
    <w:p w:rsidR="00B348CB" w:rsidRPr="00B348CB" w:rsidRDefault="00B348CB" w:rsidP="00B348CB">
      <w:pPr>
        <w:shd w:val="clear" w:color="auto" w:fill="F6FBFB"/>
        <w:spacing w:after="150" w:line="225" w:lineRule="atLeast"/>
        <w:ind w:firstLine="300"/>
        <w:textAlignment w:val="baseline"/>
        <w:rPr>
          <w:rFonts w:ascii="Times New Roman" w:eastAsia="Times New Roman" w:hAnsi="Times New Roman" w:cs="Times New Roman"/>
          <w:color w:val="000000"/>
          <w:sz w:val="24"/>
          <w:szCs w:val="24"/>
          <w:lang w:eastAsia="ru-RU"/>
        </w:rPr>
      </w:pPr>
      <w:r w:rsidRPr="00B348CB">
        <w:rPr>
          <w:rFonts w:ascii="Times New Roman" w:eastAsia="Times New Roman" w:hAnsi="Times New Roman" w:cs="Times New Roman"/>
          <w:b/>
          <w:bCs/>
          <w:color w:val="000000"/>
          <w:sz w:val="24"/>
          <w:szCs w:val="24"/>
          <w:bdr w:val="none" w:sz="0" w:space="0" w:color="auto" w:frame="1"/>
          <w:lang w:eastAsia="ru-RU"/>
        </w:rPr>
        <w:lastRenderedPageBreak/>
        <w:t>Внимание!</w:t>
      </w:r>
      <w:r w:rsidRPr="00B348CB">
        <w:rPr>
          <w:rFonts w:ascii="Times New Roman" w:eastAsia="Times New Roman" w:hAnsi="Times New Roman" w:cs="Times New Roman"/>
          <w:color w:val="000000"/>
          <w:sz w:val="24"/>
          <w:szCs w:val="24"/>
          <w:lang w:eastAsia="ru-RU"/>
        </w:rPr>
        <w:t> Рекомендуется в процессе ремонта использовать травление с применением водного раствора (20%), смешанного с азотной кислотой (15%).</w:t>
      </w:r>
    </w:p>
    <w:p w:rsidR="00B348CB" w:rsidRPr="00B348CB" w:rsidRDefault="00B348CB" w:rsidP="00B348CB">
      <w:pPr>
        <w:spacing w:after="150" w:line="273" w:lineRule="atLeast"/>
        <w:jc w:val="both"/>
        <w:textAlignment w:val="baseline"/>
        <w:rPr>
          <w:rFonts w:ascii="Times New Roman" w:eastAsia="Times New Roman" w:hAnsi="Times New Roman" w:cs="Times New Roman"/>
          <w:color w:val="000000"/>
          <w:sz w:val="24"/>
          <w:szCs w:val="24"/>
          <w:lang w:eastAsia="ru-RU"/>
        </w:rPr>
      </w:pPr>
      <w:r w:rsidRPr="00B348CB">
        <w:rPr>
          <w:rFonts w:ascii="Times New Roman" w:eastAsia="Times New Roman" w:hAnsi="Times New Roman" w:cs="Times New Roman"/>
          <w:color w:val="000000"/>
          <w:sz w:val="24"/>
          <w:szCs w:val="24"/>
          <w:lang w:eastAsia="ru-RU"/>
        </w:rPr>
        <w:t>Выполнив выборку дефекта, требуется проверить прочность элементов парового агрегата, подвергшихся удалению слоя металла. Проводится ремонт барабанов котлов посредством сварки, с использованием следующих электродов: УОНИ-13/55 (сталь 16ГНМ), УОНИ-13/45 (сталь 22К).</w:t>
      </w:r>
    </w:p>
    <w:p w:rsidR="00B348CB" w:rsidRPr="00B348CB" w:rsidRDefault="00B348CB" w:rsidP="00B348CB">
      <w:pPr>
        <w:spacing w:after="150" w:line="273" w:lineRule="atLeast"/>
        <w:jc w:val="both"/>
        <w:textAlignment w:val="baseline"/>
        <w:rPr>
          <w:rFonts w:ascii="Times New Roman" w:eastAsia="Times New Roman" w:hAnsi="Times New Roman" w:cs="Times New Roman"/>
          <w:color w:val="000000"/>
          <w:sz w:val="24"/>
          <w:szCs w:val="24"/>
          <w:lang w:eastAsia="ru-RU"/>
        </w:rPr>
      </w:pPr>
      <w:r w:rsidRPr="00B348CB">
        <w:rPr>
          <w:rFonts w:ascii="Times New Roman" w:eastAsia="Times New Roman" w:hAnsi="Times New Roman" w:cs="Times New Roman"/>
          <w:color w:val="000000"/>
          <w:sz w:val="24"/>
          <w:szCs w:val="24"/>
          <w:lang w:eastAsia="ru-RU"/>
        </w:rPr>
        <w:t>Метод ремонта парового агрегата зависит от размеров дефектов. Если трещина имеет глубину 6мм, то она просто вырубается посредством пневматического зубила, а впоследствии зачищается абразивным кругом. Когда трещина такого размера появляется на трубном отверстии, её ремонт проводится методом рассверливания и расточки. Ускорить ремонт парового агрегата, позволит использование фрезерных станков, посредством которых осуществляется выборка трещин.</w:t>
      </w:r>
    </w:p>
    <w:p w:rsidR="00B348CB" w:rsidRPr="00B348CB" w:rsidRDefault="00B348CB" w:rsidP="00B348CB">
      <w:pPr>
        <w:shd w:val="clear" w:color="auto" w:fill="F6FBFB"/>
        <w:spacing w:after="150" w:line="225" w:lineRule="atLeast"/>
        <w:ind w:firstLine="300"/>
        <w:textAlignment w:val="baseline"/>
        <w:rPr>
          <w:rFonts w:ascii="Times New Roman" w:eastAsia="Times New Roman" w:hAnsi="Times New Roman" w:cs="Times New Roman"/>
          <w:color w:val="000000"/>
          <w:sz w:val="24"/>
          <w:szCs w:val="24"/>
          <w:lang w:eastAsia="ru-RU"/>
        </w:rPr>
      </w:pPr>
      <w:r w:rsidRPr="00B348CB">
        <w:rPr>
          <w:rFonts w:ascii="Times New Roman" w:eastAsia="Times New Roman" w:hAnsi="Times New Roman" w:cs="Times New Roman"/>
          <w:b/>
          <w:bCs/>
          <w:color w:val="000000"/>
          <w:sz w:val="24"/>
          <w:szCs w:val="24"/>
          <w:bdr w:val="none" w:sz="0" w:space="0" w:color="auto" w:frame="1"/>
          <w:lang w:eastAsia="ru-RU"/>
        </w:rPr>
        <w:t>Внимание!</w:t>
      </w:r>
      <w:r w:rsidRPr="00B348CB">
        <w:rPr>
          <w:rFonts w:ascii="Times New Roman" w:eastAsia="Times New Roman" w:hAnsi="Times New Roman" w:cs="Times New Roman"/>
          <w:color w:val="000000"/>
          <w:sz w:val="24"/>
          <w:szCs w:val="24"/>
          <w:lang w:eastAsia="ru-RU"/>
        </w:rPr>
        <w:t> Строго запрещено выводить трещины огневым способом.</w:t>
      </w:r>
    </w:p>
    <w:p w:rsidR="00B348CB" w:rsidRPr="00B348CB" w:rsidRDefault="00B348CB" w:rsidP="00B348CB">
      <w:pPr>
        <w:spacing w:after="0" w:line="390" w:lineRule="atLeast"/>
        <w:ind w:right="150"/>
        <w:textAlignment w:val="baseline"/>
        <w:outlineLvl w:val="1"/>
        <w:rPr>
          <w:rFonts w:ascii="Times New Roman" w:eastAsia="Times New Roman" w:hAnsi="Times New Roman" w:cs="Times New Roman"/>
          <w:b/>
          <w:bCs/>
          <w:color w:val="000000"/>
          <w:sz w:val="24"/>
          <w:szCs w:val="24"/>
          <w:lang w:eastAsia="ru-RU"/>
        </w:rPr>
      </w:pPr>
      <w:r w:rsidRPr="00B348CB">
        <w:rPr>
          <w:rFonts w:ascii="Times New Roman" w:eastAsia="Times New Roman" w:hAnsi="Times New Roman" w:cs="Times New Roman"/>
          <w:b/>
          <w:bCs/>
          <w:color w:val="000000"/>
          <w:sz w:val="24"/>
          <w:szCs w:val="24"/>
          <w:lang w:eastAsia="ru-RU"/>
        </w:rPr>
        <w:t>Правила выполнения ремонта паровых агрегатов</w:t>
      </w:r>
    </w:p>
    <w:p w:rsidR="00B348CB" w:rsidRPr="00B348CB" w:rsidRDefault="00B348CB" w:rsidP="00B348CB">
      <w:pPr>
        <w:spacing w:after="150" w:line="351" w:lineRule="atLeast"/>
        <w:jc w:val="both"/>
        <w:textAlignment w:val="baseline"/>
        <w:rPr>
          <w:rFonts w:ascii="Times New Roman" w:eastAsia="Times New Roman" w:hAnsi="Times New Roman" w:cs="Times New Roman"/>
          <w:color w:val="000000"/>
          <w:sz w:val="24"/>
          <w:szCs w:val="24"/>
          <w:lang w:eastAsia="ru-RU"/>
        </w:rPr>
      </w:pPr>
      <w:r w:rsidRPr="00B348CB">
        <w:rPr>
          <w:rFonts w:ascii="Times New Roman" w:eastAsia="Times New Roman" w:hAnsi="Times New Roman" w:cs="Times New Roman"/>
          <w:color w:val="000000"/>
          <w:sz w:val="24"/>
          <w:szCs w:val="24"/>
          <w:lang w:eastAsia="ru-RU"/>
        </w:rPr>
        <w:t>Осуществляя ремонт, необходимо придерживаться следующих правил:</w:t>
      </w:r>
    </w:p>
    <w:p w:rsidR="00B348CB" w:rsidRPr="00B348CB" w:rsidRDefault="00B348CB" w:rsidP="00B348CB">
      <w:pPr>
        <w:numPr>
          <w:ilvl w:val="0"/>
          <w:numId w:val="12"/>
        </w:numPr>
        <w:spacing w:after="0" w:line="273" w:lineRule="atLeast"/>
        <w:ind w:right="216"/>
        <w:jc w:val="both"/>
        <w:textAlignment w:val="baseline"/>
        <w:rPr>
          <w:rFonts w:ascii="Times New Roman" w:eastAsia="Times New Roman" w:hAnsi="Times New Roman" w:cs="Times New Roman"/>
          <w:color w:val="000000"/>
          <w:sz w:val="24"/>
          <w:szCs w:val="24"/>
          <w:lang w:eastAsia="ru-RU"/>
        </w:rPr>
      </w:pPr>
      <w:r w:rsidRPr="00B348CB">
        <w:rPr>
          <w:rFonts w:ascii="Times New Roman" w:eastAsia="Times New Roman" w:hAnsi="Times New Roman" w:cs="Times New Roman"/>
          <w:color w:val="000000"/>
          <w:sz w:val="24"/>
          <w:szCs w:val="24"/>
          <w:lang w:eastAsia="ru-RU"/>
        </w:rPr>
        <w:t>отслеживать температуру шлифовального круга – не допускать перегрева;</w:t>
      </w:r>
    </w:p>
    <w:p w:rsidR="00B348CB" w:rsidRPr="00B348CB" w:rsidRDefault="00B348CB" w:rsidP="00B348CB">
      <w:pPr>
        <w:numPr>
          <w:ilvl w:val="0"/>
          <w:numId w:val="12"/>
        </w:numPr>
        <w:spacing w:after="0" w:line="273" w:lineRule="atLeast"/>
        <w:ind w:right="216"/>
        <w:jc w:val="both"/>
        <w:textAlignment w:val="baseline"/>
        <w:rPr>
          <w:rFonts w:ascii="Times New Roman" w:eastAsia="Times New Roman" w:hAnsi="Times New Roman" w:cs="Times New Roman"/>
          <w:color w:val="000000"/>
          <w:sz w:val="24"/>
          <w:szCs w:val="24"/>
          <w:lang w:eastAsia="ru-RU"/>
        </w:rPr>
      </w:pPr>
      <w:r w:rsidRPr="00B348CB">
        <w:rPr>
          <w:rFonts w:ascii="Times New Roman" w:eastAsia="Times New Roman" w:hAnsi="Times New Roman" w:cs="Times New Roman"/>
          <w:color w:val="000000"/>
          <w:sz w:val="24"/>
          <w:szCs w:val="24"/>
          <w:lang w:eastAsia="ru-RU"/>
        </w:rPr>
        <w:t>создание плавных переходов в местах выборки – должны отсутствовать заусенцы и острые углы;</w:t>
      </w:r>
    </w:p>
    <w:p w:rsidR="00B348CB" w:rsidRPr="00B348CB" w:rsidRDefault="00B348CB" w:rsidP="00B348CB">
      <w:pPr>
        <w:numPr>
          <w:ilvl w:val="0"/>
          <w:numId w:val="12"/>
        </w:numPr>
        <w:spacing w:after="0" w:line="273" w:lineRule="atLeast"/>
        <w:ind w:right="216"/>
        <w:jc w:val="both"/>
        <w:textAlignment w:val="baseline"/>
        <w:rPr>
          <w:rFonts w:ascii="Times New Roman" w:eastAsia="Times New Roman" w:hAnsi="Times New Roman" w:cs="Times New Roman"/>
          <w:color w:val="000000"/>
          <w:sz w:val="24"/>
          <w:szCs w:val="24"/>
          <w:lang w:eastAsia="ru-RU"/>
        </w:rPr>
      </w:pPr>
      <w:r w:rsidRPr="00B348CB">
        <w:rPr>
          <w:rFonts w:ascii="Times New Roman" w:eastAsia="Times New Roman" w:hAnsi="Times New Roman" w:cs="Times New Roman"/>
          <w:color w:val="000000"/>
          <w:sz w:val="24"/>
          <w:szCs w:val="24"/>
          <w:lang w:eastAsia="ru-RU"/>
        </w:rPr>
        <w:t>растачивание уступов на трубных отверстиях;</w:t>
      </w:r>
    </w:p>
    <w:p w:rsidR="00B348CB" w:rsidRPr="00B348CB" w:rsidRDefault="00B348CB" w:rsidP="00B348CB">
      <w:pPr>
        <w:numPr>
          <w:ilvl w:val="0"/>
          <w:numId w:val="12"/>
        </w:numPr>
        <w:spacing w:after="0" w:line="273" w:lineRule="atLeast"/>
        <w:ind w:right="216"/>
        <w:jc w:val="both"/>
        <w:textAlignment w:val="baseline"/>
        <w:rPr>
          <w:rFonts w:ascii="Times New Roman" w:eastAsia="Times New Roman" w:hAnsi="Times New Roman" w:cs="Times New Roman"/>
          <w:color w:val="000000"/>
          <w:sz w:val="24"/>
          <w:szCs w:val="24"/>
          <w:lang w:eastAsia="ru-RU"/>
        </w:rPr>
      </w:pPr>
      <w:r w:rsidRPr="00B348CB">
        <w:rPr>
          <w:rFonts w:ascii="Times New Roman" w:eastAsia="Times New Roman" w:hAnsi="Times New Roman" w:cs="Times New Roman"/>
          <w:color w:val="000000"/>
          <w:sz w:val="24"/>
          <w:szCs w:val="24"/>
          <w:lang w:eastAsia="ru-RU"/>
        </w:rPr>
        <w:t>обязательное выполнение повторной дефектоскопии магнитопорошковым методом;</w:t>
      </w:r>
    </w:p>
    <w:p w:rsidR="00B348CB" w:rsidRPr="00B348CB" w:rsidRDefault="00B348CB" w:rsidP="00B348CB">
      <w:pPr>
        <w:numPr>
          <w:ilvl w:val="0"/>
          <w:numId w:val="12"/>
        </w:numPr>
        <w:spacing w:after="0" w:line="273" w:lineRule="atLeast"/>
        <w:ind w:right="216"/>
        <w:jc w:val="both"/>
        <w:textAlignment w:val="baseline"/>
        <w:rPr>
          <w:rFonts w:ascii="Times New Roman" w:eastAsia="Times New Roman" w:hAnsi="Times New Roman" w:cs="Times New Roman"/>
          <w:color w:val="000000"/>
          <w:sz w:val="24"/>
          <w:szCs w:val="24"/>
          <w:lang w:eastAsia="ru-RU"/>
        </w:rPr>
      </w:pPr>
      <w:r w:rsidRPr="00B348CB">
        <w:rPr>
          <w:rFonts w:ascii="Times New Roman" w:eastAsia="Times New Roman" w:hAnsi="Times New Roman" w:cs="Times New Roman"/>
          <w:color w:val="000000"/>
          <w:sz w:val="24"/>
          <w:szCs w:val="24"/>
          <w:lang w:eastAsia="ru-RU"/>
        </w:rPr>
        <w:t>зачистка абразивным кругом металлической поверхности, имеющей ширину от 10мм.</w:t>
      </w:r>
    </w:p>
    <w:p w:rsidR="00B348CB" w:rsidRPr="00B348CB" w:rsidRDefault="00B348CB" w:rsidP="00B348CB">
      <w:pPr>
        <w:spacing w:after="150" w:line="273" w:lineRule="atLeast"/>
        <w:jc w:val="both"/>
        <w:textAlignment w:val="baseline"/>
        <w:rPr>
          <w:rFonts w:ascii="Times New Roman" w:eastAsia="Times New Roman" w:hAnsi="Times New Roman" w:cs="Times New Roman"/>
          <w:color w:val="000000"/>
          <w:sz w:val="24"/>
          <w:szCs w:val="24"/>
          <w:lang w:eastAsia="ru-RU"/>
        </w:rPr>
      </w:pPr>
      <w:r w:rsidRPr="00B348CB">
        <w:rPr>
          <w:rFonts w:ascii="Times New Roman" w:eastAsia="Times New Roman" w:hAnsi="Times New Roman" w:cs="Times New Roman"/>
          <w:color w:val="000000"/>
          <w:sz w:val="24"/>
          <w:szCs w:val="24"/>
          <w:lang w:eastAsia="ru-RU"/>
        </w:rPr>
        <w:t>Выполняя ремонт парового агрегата, на внутренней поверхности барабана наплавляют металлические пластины, имеющие толщину порядка 15мм. Предварительно выполняется подогрев области наплавки, разогреваемой до 150 - 200°C.</w:t>
      </w:r>
    </w:p>
    <w:p w:rsidR="00B348CB" w:rsidRPr="00B348CB" w:rsidRDefault="00B348CB" w:rsidP="00B348CB">
      <w:pPr>
        <w:shd w:val="clear" w:color="auto" w:fill="F6FBFB"/>
        <w:spacing w:after="150" w:line="225" w:lineRule="atLeast"/>
        <w:ind w:firstLine="300"/>
        <w:textAlignment w:val="baseline"/>
        <w:rPr>
          <w:rFonts w:ascii="Times New Roman" w:eastAsia="Times New Roman" w:hAnsi="Times New Roman" w:cs="Times New Roman"/>
          <w:color w:val="000000"/>
          <w:sz w:val="24"/>
          <w:szCs w:val="24"/>
          <w:lang w:eastAsia="ru-RU"/>
        </w:rPr>
      </w:pPr>
      <w:r w:rsidRPr="00B348CB">
        <w:rPr>
          <w:rFonts w:ascii="Times New Roman" w:eastAsia="Times New Roman" w:hAnsi="Times New Roman" w:cs="Times New Roman"/>
          <w:b/>
          <w:bCs/>
          <w:color w:val="000000"/>
          <w:sz w:val="24"/>
          <w:szCs w:val="24"/>
          <w:bdr w:val="none" w:sz="0" w:space="0" w:color="auto" w:frame="1"/>
          <w:lang w:eastAsia="ru-RU"/>
        </w:rPr>
        <w:t>Внимание!</w:t>
      </w:r>
      <w:r w:rsidRPr="00B348CB">
        <w:rPr>
          <w:rFonts w:ascii="Times New Roman" w:eastAsia="Times New Roman" w:hAnsi="Times New Roman" w:cs="Times New Roman"/>
          <w:color w:val="000000"/>
          <w:sz w:val="24"/>
          <w:szCs w:val="24"/>
          <w:lang w:eastAsia="ru-RU"/>
        </w:rPr>
        <w:t> Когда делают ремонт указанным способом, предусмотрительно расширяют зону подогрева относительно области наплавки, приблизительно на 150мм с каждой из сторон. Контроль над температурными показателями в процессе ремонта парового агрегата осуществляют с использованием термопар, которые привариваются на границах зон.</w:t>
      </w:r>
    </w:p>
    <w:p w:rsidR="00B348CB" w:rsidRPr="00B348CB" w:rsidRDefault="00B348CB" w:rsidP="00B348CB">
      <w:pPr>
        <w:spacing w:after="150" w:line="273" w:lineRule="atLeast"/>
        <w:jc w:val="both"/>
        <w:textAlignment w:val="baseline"/>
        <w:rPr>
          <w:rFonts w:ascii="Times New Roman" w:eastAsia="Times New Roman" w:hAnsi="Times New Roman" w:cs="Times New Roman"/>
          <w:color w:val="000000"/>
          <w:sz w:val="24"/>
          <w:szCs w:val="24"/>
          <w:lang w:eastAsia="ru-RU"/>
        </w:rPr>
      </w:pPr>
      <w:r w:rsidRPr="00B348CB">
        <w:rPr>
          <w:rFonts w:ascii="Times New Roman" w:eastAsia="Times New Roman" w:hAnsi="Times New Roman" w:cs="Times New Roman"/>
          <w:color w:val="000000"/>
          <w:sz w:val="24"/>
          <w:szCs w:val="24"/>
          <w:lang w:eastAsia="ru-RU"/>
        </w:rPr>
        <w:t>Если ремонт проводится методом однослойной наплавки, то валики следует располагать перпендикулярно барабанной оси, каждый последующий из них, должен перекрывать предыдущий на 1/3. Осуществляя ремонт по технологии многослойной наплавки, отдают предпочтение чередованию слоёв. Ремонт по технологии многослойной наплавки, направлен на увеличение толщины стенок на 3-5мм.</w:t>
      </w:r>
    </w:p>
    <w:p w:rsidR="00B348CB" w:rsidRPr="00B348CB" w:rsidRDefault="00B348CB" w:rsidP="00B348CB">
      <w:pPr>
        <w:shd w:val="clear" w:color="auto" w:fill="F6FBFB"/>
        <w:spacing w:after="150" w:line="225" w:lineRule="atLeast"/>
        <w:ind w:firstLine="300"/>
        <w:textAlignment w:val="baseline"/>
        <w:rPr>
          <w:rFonts w:ascii="Times New Roman" w:eastAsia="Times New Roman" w:hAnsi="Times New Roman" w:cs="Times New Roman"/>
          <w:color w:val="000000"/>
          <w:sz w:val="24"/>
          <w:szCs w:val="24"/>
          <w:lang w:eastAsia="ru-RU"/>
        </w:rPr>
      </w:pPr>
      <w:r w:rsidRPr="00B348CB">
        <w:rPr>
          <w:rFonts w:ascii="Times New Roman" w:eastAsia="Times New Roman" w:hAnsi="Times New Roman" w:cs="Times New Roman"/>
          <w:b/>
          <w:bCs/>
          <w:color w:val="000000"/>
          <w:sz w:val="24"/>
          <w:szCs w:val="24"/>
          <w:bdr w:val="none" w:sz="0" w:space="0" w:color="auto" w:frame="1"/>
          <w:lang w:eastAsia="ru-RU"/>
        </w:rPr>
        <w:t>Внимание!</w:t>
      </w:r>
      <w:r w:rsidRPr="00B348CB">
        <w:rPr>
          <w:rFonts w:ascii="Times New Roman" w:eastAsia="Times New Roman" w:hAnsi="Times New Roman" w:cs="Times New Roman"/>
          <w:color w:val="000000"/>
          <w:sz w:val="24"/>
          <w:szCs w:val="24"/>
          <w:lang w:eastAsia="ru-RU"/>
        </w:rPr>
        <w:t> Требуется добиться объёма наплавляемой стали на уровне 400см3/м</w:t>
      </w:r>
      <w:proofErr w:type="gramStart"/>
      <w:r w:rsidRPr="00B348CB">
        <w:rPr>
          <w:rFonts w:ascii="Times New Roman" w:eastAsia="Times New Roman" w:hAnsi="Times New Roman" w:cs="Times New Roman"/>
          <w:color w:val="000000"/>
          <w:sz w:val="24"/>
          <w:szCs w:val="24"/>
          <w:lang w:eastAsia="ru-RU"/>
        </w:rPr>
        <w:t>2</w:t>
      </w:r>
      <w:proofErr w:type="gramEnd"/>
      <w:r w:rsidRPr="00B348CB">
        <w:rPr>
          <w:rFonts w:ascii="Times New Roman" w:eastAsia="Times New Roman" w:hAnsi="Times New Roman" w:cs="Times New Roman"/>
          <w:color w:val="000000"/>
          <w:sz w:val="24"/>
          <w:szCs w:val="24"/>
          <w:lang w:eastAsia="ru-RU"/>
        </w:rPr>
        <w:t>.</w:t>
      </w:r>
    </w:p>
    <w:p w:rsidR="00B348CB" w:rsidRPr="00B348CB" w:rsidRDefault="00B348CB" w:rsidP="00B348CB">
      <w:pPr>
        <w:spacing w:after="0" w:line="390" w:lineRule="atLeast"/>
        <w:ind w:right="150"/>
        <w:textAlignment w:val="baseline"/>
        <w:outlineLvl w:val="1"/>
        <w:rPr>
          <w:rFonts w:ascii="Times New Roman" w:eastAsia="Times New Roman" w:hAnsi="Times New Roman" w:cs="Times New Roman"/>
          <w:b/>
          <w:bCs/>
          <w:color w:val="000000"/>
          <w:sz w:val="24"/>
          <w:szCs w:val="24"/>
          <w:lang w:eastAsia="ru-RU"/>
        </w:rPr>
      </w:pPr>
      <w:r w:rsidRPr="00B348CB">
        <w:rPr>
          <w:rFonts w:ascii="Times New Roman" w:eastAsia="Times New Roman" w:hAnsi="Times New Roman" w:cs="Times New Roman"/>
          <w:b/>
          <w:bCs/>
          <w:color w:val="000000"/>
          <w:sz w:val="24"/>
          <w:szCs w:val="24"/>
          <w:lang w:eastAsia="ru-RU"/>
        </w:rPr>
        <w:t>Методики измерения уровня воды в котельном барабане</w:t>
      </w:r>
    </w:p>
    <w:p w:rsidR="00B348CB" w:rsidRPr="00B348CB" w:rsidRDefault="00B348CB" w:rsidP="00B348CB">
      <w:pPr>
        <w:spacing w:after="150" w:line="273" w:lineRule="atLeast"/>
        <w:jc w:val="both"/>
        <w:textAlignment w:val="baseline"/>
        <w:rPr>
          <w:rFonts w:ascii="Times New Roman" w:eastAsia="Times New Roman" w:hAnsi="Times New Roman" w:cs="Times New Roman"/>
          <w:color w:val="000000"/>
          <w:sz w:val="24"/>
          <w:szCs w:val="24"/>
          <w:lang w:eastAsia="ru-RU"/>
        </w:rPr>
      </w:pPr>
      <w:r w:rsidRPr="00B348CB">
        <w:rPr>
          <w:rFonts w:ascii="Times New Roman" w:eastAsia="Times New Roman" w:hAnsi="Times New Roman" w:cs="Times New Roman"/>
          <w:color w:val="000000"/>
          <w:sz w:val="24"/>
          <w:szCs w:val="24"/>
          <w:lang w:eastAsia="ru-RU"/>
        </w:rPr>
        <w:t xml:space="preserve">Измерение уровня в барабане котла осуществляется посредством колонок </w:t>
      </w:r>
      <w:proofErr w:type="spellStart"/>
      <w:r w:rsidRPr="00B348CB">
        <w:rPr>
          <w:rFonts w:ascii="Times New Roman" w:eastAsia="Times New Roman" w:hAnsi="Times New Roman" w:cs="Times New Roman"/>
          <w:color w:val="000000"/>
          <w:sz w:val="24"/>
          <w:szCs w:val="24"/>
          <w:lang w:eastAsia="ru-RU"/>
        </w:rPr>
        <w:t>водосмотрового</w:t>
      </w:r>
      <w:proofErr w:type="spellEnd"/>
      <w:r w:rsidRPr="00B348CB">
        <w:rPr>
          <w:rFonts w:ascii="Times New Roman" w:eastAsia="Times New Roman" w:hAnsi="Times New Roman" w:cs="Times New Roman"/>
          <w:color w:val="000000"/>
          <w:sz w:val="24"/>
          <w:szCs w:val="24"/>
          <w:lang w:eastAsia="ru-RU"/>
        </w:rPr>
        <w:t xml:space="preserve"> типа, характеризующихся прямым действием. Дополнительно устанавливаются датчики, измеряющие перепады давления, комплектуемые вторичными электронными приборами. Период растопки контролируется посредством </w:t>
      </w:r>
      <w:proofErr w:type="spellStart"/>
      <w:r w:rsidRPr="00B348CB">
        <w:rPr>
          <w:rFonts w:ascii="Times New Roman" w:eastAsia="Times New Roman" w:hAnsi="Times New Roman" w:cs="Times New Roman"/>
          <w:color w:val="000000"/>
          <w:sz w:val="24"/>
          <w:szCs w:val="24"/>
          <w:lang w:eastAsia="ru-RU"/>
        </w:rPr>
        <w:t>сельсиновых</w:t>
      </w:r>
      <w:proofErr w:type="spellEnd"/>
      <w:r w:rsidRPr="00B348CB">
        <w:rPr>
          <w:rFonts w:ascii="Times New Roman" w:eastAsia="Times New Roman" w:hAnsi="Times New Roman" w:cs="Times New Roman"/>
          <w:color w:val="000000"/>
          <w:sz w:val="24"/>
          <w:szCs w:val="24"/>
          <w:lang w:eastAsia="ru-RU"/>
        </w:rPr>
        <w:t xml:space="preserve"> датчиков, одновременно с этим уровень в барабане поддерживается регулирующими клапанами.</w:t>
      </w:r>
    </w:p>
    <w:p w:rsidR="00B348CB" w:rsidRPr="00B348CB" w:rsidRDefault="00B348CB" w:rsidP="00B348CB">
      <w:pPr>
        <w:spacing w:after="0" w:line="240" w:lineRule="auto"/>
        <w:rPr>
          <w:rFonts w:ascii="Times New Roman" w:eastAsia="Times New Roman" w:hAnsi="Times New Roman" w:cs="Times New Roman"/>
          <w:i/>
          <w:iCs/>
          <w:color w:val="000000"/>
          <w:sz w:val="24"/>
          <w:szCs w:val="24"/>
          <w:lang w:eastAsia="ru-RU"/>
        </w:rPr>
      </w:pPr>
      <w:r w:rsidRPr="00B348CB">
        <w:rPr>
          <w:rFonts w:ascii="Times New Roman" w:eastAsia="Times New Roman" w:hAnsi="Times New Roman" w:cs="Times New Roman"/>
          <w:noProof/>
          <w:color w:val="000000"/>
          <w:sz w:val="24"/>
          <w:szCs w:val="24"/>
          <w:lang w:eastAsia="ru-RU"/>
        </w:rPr>
        <w:lastRenderedPageBreak/>
        <w:drawing>
          <wp:inline distT="0" distB="0" distL="0" distR="0" wp14:anchorId="628C710F" wp14:editId="40DA2B75">
            <wp:extent cx="4286250" cy="2924175"/>
            <wp:effectExtent l="19050" t="0" r="0" b="0"/>
            <wp:docPr id="8" name="Рисунок 8" descr="Измерение уровня воды в барабане"/>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Измерение уровня воды в барабане"/>
                    <pic:cNvPicPr>
                      <a:picLocks noChangeAspect="1" noChangeArrowheads="1"/>
                    </pic:cNvPicPr>
                  </pic:nvPicPr>
                  <pic:blipFill>
                    <a:blip r:embed="rId13" cstate="print"/>
                    <a:srcRect/>
                    <a:stretch>
                      <a:fillRect/>
                    </a:stretch>
                  </pic:blipFill>
                  <pic:spPr bwMode="auto">
                    <a:xfrm>
                      <a:off x="0" y="0"/>
                      <a:ext cx="4286250" cy="2924175"/>
                    </a:xfrm>
                    <a:prstGeom prst="rect">
                      <a:avLst/>
                    </a:prstGeom>
                    <a:noFill/>
                    <a:ln w="9525">
                      <a:noFill/>
                      <a:miter lim="800000"/>
                      <a:headEnd/>
                      <a:tailEnd/>
                    </a:ln>
                  </pic:spPr>
                </pic:pic>
              </a:graphicData>
            </a:graphic>
          </wp:inline>
        </w:drawing>
      </w:r>
    </w:p>
    <w:p w:rsidR="00B348CB" w:rsidRPr="00B348CB" w:rsidRDefault="00B348CB" w:rsidP="00B348CB">
      <w:pPr>
        <w:spacing w:after="0" w:line="240" w:lineRule="auto"/>
        <w:rPr>
          <w:rFonts w:ascii="Times New Roman" w:eastAsia="Times New Roman" w:hAnsi="Times New Roman" w:cs="Times New Roman"/>
          <w:color w:val="000000"/>
          <w:sz w:val="24"/>
          <w:szCs w:val="24"/>
          <w:lang w:eastAsia="ru-RU"/>
        </w:rPr>
      </w:pPr>
      <w:r w:rsidRPr="00B348CB">
        <w:rPr>
          <w:rFonts w:ascii="Times New Roman" w:eastAsia="Times New Roman" w:hAnsi="Times New Roman" w:cs="Times New Roman"/>
          <w:i/>
          <w:iCs/>
          <w:color w:val="000000"/>
          <w:sz w:val="24"/>
          <w:szCs w:val="24"/>
          <w:lang w:eastAsia="ru-RU"/>
        </w:rPr>
        <w:t>Рис. 8</w:t>
      </w:r>
      <w:r w:rsidRPr="00B348CB">
        <w:rPr>
          <w:rFonts w:ascii="Times New Roman" w:eastAsia="Times New Roman" w:hAnsi="Times New Roman" w:cs="Times New Roman"/>
          <w:color w:val="000000"/>
          <w:sz w:val="24"/>
          <w:szCs w:val="24"/>
          <w:lang w:eastAsia="ru-RU"/>
        </w:rPr>
        <w:t> Измерение уровня воды в барабане</w:t>
      </w:r>
    </w:p>
    <w:p w:rsidR="00B348CB" w:rsidRPr="00B348CB" w:rsidRDefault="00B348CB" w:rsidP="00B348CB">
      <w:pPr>
        <w:spacing w:after="150" w:line="273" w:lineRule="atLeast"/>
        <w:jc w:val="both"/>
        <w:textAlignment w:val="baseline"/>
        <w:rPr>
          <w:rFonts w:ascii="Times New Roman" w:eastAsia="Times New Roman" w:hAnsi="Times New Roman" w:cs="Times New Roman"/>
          <w:color w:val="000000"/>
          <w:sz w:val="24"/>
          <w:szCs w:val="24"/>
          <w:lang w:eastAsia="ru-RU"/>
        </w:rPr>
      </w:pPr>
      <w:r w:rsidRPr="00B348CB">
        <w:rPr>
          <w:rFonts w:ascii="Times New Roman" w:eastAsia="Times New Roman" w:hAnsi="Times New Roman" w:cs="Times New Roman"/>
          <w:color w:val="000000"/>
          <w:sz w:val="24"/>
          <w:szCs w:val="24"/>
          <w:lang w:eastAsia="ru-RU"/>
        </w:rPr>
        <w:t>Дистанционное измерение уровня воды, связано с использованием электрической станции, подсоединённой к паровому агрегату вертикальными трубками, произведёнными с использованием немагнитных материалов.</w:t>
      </w:r>
    </w:p>
    <w:p w:rsidR="00B348CB" w:rsidRPr="00B348CB" w:rsidRDefault="00B348CB" w:rsidP="00B348CB">
      <w:pPr>
        <w:spacing w:after="150" w:line="351" w:lineRule="atLeast"/>
        <w:jc w:val="both"/>
        <w:textAlignment w:val="baseline"/>
        <w:rPr>
          <w:rFonts w:ascii="Times New Roman" w:eastAsia="Times New Roman" w:hAnsi="Times New Roman" w:cs="Times New Roman"/>
          <w:color w:val="000000"/>
          <w:sz w:val="24"/>
          <w:szCs w:val="24"/>
          <w:lang w:eastAsia="ru-RU"/>
        </w:rPr>
      </w:pPr>
      <w:r w:rsidRPr="00B348CB">
        <w:rPr>
          <w:rFonts w:ascii="Times New Roman" w:eastAsia="Times New Roman" w:hAnsi="Times New Roman" w:cs="Times New Roman"/>
          <w:color w:val="000000"/>
          <w:sz w:val="24"/>
          <w:szCs w:val="24"/>
          <w:lang w:eastAsia="ru-RU"/>
        </w:rPr>
        <w:t>Трубка выполняет функцию вместилища, содержащего следующие элементы:</w:t>
      </w:r>
    </w:p>
    <w:p w:rsidR="00B348CB" w:rsidRPr="00B348CB" w:rsidRDefault="00B348CB" w:rsidP="00B348CB">
      <w:pPr>
        <w:numPr>
          <w:ilvl w:val="0"/>
          <w:numId w:val="13"/>
        </w:numPr>
        <w:spacing w:after="0" w:line="273" w:lineRule="atLeast"/>
        <w:ind w:right="216"/>
        <w:jc w:val="both"/>
        <w:textAlignment w:val="baseline"/>
        <w:rPr>
          <w:rFonts w:ascii="Times New Roman" w:eastAsia="Times New Roman" w:hAnsi="Times New Roman" w:cs="Times New Roman"/>
          <w:color w:val="000000"/>
          <w:sz w:val="24"/>
          <w:szCs w:val="24"/>
          <w:lang w:eastAsia="ru-RU"/>
        </w:rPr>
      </w:pPr>
      <w:proofErr w:type="spellStart"/>
      <w:r w:rsidRPr="00B348CB">
        <w:rPr>
          <w:rFonts w:ascii="Times New Roman" w:eastAsia="Times New Roman" w:hAnsi="Times New Roman" w:cs="Times New Roman"/>
          <w:color w:val="000000"/>
          <w:sz w:val="24"/>
          <w:szCs w:val="24"/>
          <w:lang w:eastAsia="ru-RU"/>
        </w:rPr>
        <w:t>ферромагнитные</w:t>
      </w:r>
      <w:proofErr w:type="spellEnd"/>
      <w:r w:rsidRPr="00B348CB">
        <w:rPr>
          <w:rFonts w:ascii="Times New Roman" w:eastAsia="Times New Roman" w:hAnsi="Times New Roman" w:cs="Times New Roman"/>
          <w:color w:val="000000"/>
          <w:sz w:val="24"/>
          <w:szCs w:val="24"/>
          <w:lang w:eastAsia="ru-RU"/>
        </w:rPr>
        <w:t xml:space="preserve"> поплавки;</w:t>
      </w:r>
    </w:p>
    <w:p w:rsidR="00B348CB" w:rsidRPr="00B348CB" w:rsidRDefault="00B348CB" w:rsidP="00B348CB">
      <w:pPr>
        <w:numPr>
          <w:ilvl w:val="0"/>
          <w:numId w:val="13"/>
        </w:numPr>
        <w:spacing w:after="0" w:line="273" w:lineRule="atLeast"/>
        <w:ind w:right="216"/>
        <w:jc w:val="both"/>
        <w:textAlignment w:val="baseline"/>
        <w:rPr>
          <w:rFonts w:ascii="Times New Roman" w:eastAsia="Times New Roman" w:hAnsi="Times New Roman" w:cs="Times New Roman"/>
          <w:color w:val="000000"/>
          <w:sz w:val="24"/>
          <w:szCs w:val="24"/>
          <w:lang w:eastAsia="ru-RU"/>
        </w:rPr>
      </w:pPr>
      <w:r w:rsidRPr="00B348CB">
        <w:rPr>
          <w:rFonts w:ascii="Times New Roman" w:eastAsia="Times New Roman" w:hAnsi="Times New Roman" w:cs="Times New Roman"/>
          <w:color w:val="000000"/>
          <w:sz w:val="24"/>
          <w:szCs w:val="24"/>
          <w:lang w:eastAsia="ru-RU"/>
        </w:rPr>
        <w:t>трансформаторные дифференциальные датчики;</w:t>
      </w:r>
    </w:p>
    <w:p w:rsidR="00B348CB" w:rsidRPr="00B348CB" w:rsidRDefault="00B348CB" w:rsidP="00B348CB">
      <w:pPr>
        <w:numPr>
          <w:ilvl w:val="0"/>
          <w:numId w:val="13"/>
        </w:numPr>
        <w:spacing w:after="0" w:line="273" w:lineRule="atLeast"/>
        <w:ind w:right="216"/>
        <w:jc w:val="both"/>
        <w:textAlignment w:val="baseline"/>
        <w:rPr>
          <w:rFonts w:ascii="Times New Roman" w:eastAsia="Times New Roman" w:hAnsi="Times New Roman" w:cs="Times New Roman"/>
          <w:color w:val="000000"/>
          <w:sz w:val="24"/>
          <w:szCs w:val="24"/>
          <w:lang w:eastAsia="ru-RU"/>
        </w:rPr>
      </w:pPr>
      <w:r w:rsidRPr="00B348CB">
        <w:rPr>
          <w:rFonts w:ascii="Times New Roman" w:eastAsia="Times New Roman" w:hAnsi="Times New Roman" w:cs="Times New Roman"/>
          <w:color w:val="000000"/>
          <w:sz w:val="24"/>
          <w:szCs w:val="24"/>
          <w:lang w:eastAsia="ru-RU"/>
        </w:rPr>
        <w:t>измерительная схема.</w:t>
      </w:r>
    </w:p>
    <w:p w:rsidR="00B348CB" w:rsidRPr="00B348CB" w:rsidRDefault="00B348CB" w:rsidP="00B348CB">
      <w:pPr>
        <w:shd w:val="clear" w:color="auto" w:fill="F6FBFB"/>
        <w:spacing w:after="150" w:line="225" w:lineRule="atLeast"/>
        <w:ind w:firstLine="300"/>
        <w:textAlignment w:val="baseline"/>
        <w:rPr>
          <w:rFonts w:ascii="Times New Roman" w:eastAsia="Times New Roman" w:hAnsi="Times New Roman" w:cs="Times New Roman"/>
          <w:color w:val="000000"/>
          <w:sz w:val="24"/>
          <w:szCs w:val="24"/>
          <w:lang w:eastAsia="ru-RU"/>
        </w:rPr>
      </w:pPr>
      <w:r w:rsidRPr="00B348CB">
        <w:rPr>
          <w:rFonts w:ascii="Times New Roman" w:eastAsia="Times New Roman" w:hAnsi="Times New Roman" w:cs="Times New Roman"/>
          <w:b/>
          <w:bCs/>
          <w:color w:val="000000"/>
          <w:sz w:val="24"/>
          <w:szCs w:val="24"/>
          <w:bdr w:val="none" w:sz="0" w:space="0" w:color="auto" w:frame="1"/>
          <w:lang w:eastAsia="ru-RU"/>
        </w:rPr>
        <w:t>Внимание!</w:t>
      </w:r>
      <w:r w:rsidRPr="00B348CB">
        <w:rPr>
          <w:rFonts w:ascii="Times New Roman" w:eastAsia="Times New Roman" w:hAnsi="Times New Roman" w:cs="Times New Roman"/>
          <w:color w:val="000000"/>
          <w:sz w:val="24"/>
          <w:szCs w:val="24"/>
          <w:lang w:eastAsia="ru-RU"/>
        </w:rPr>
        <w:t> Измерение уровня посредством подобного устройства, считается не очень надёжным из-за присутствия в его конструкции динамичных поплавков.</w:t>
      </w:r>
    </w:p>
    <w:p w:rsidR="00B348CB" w:rsidRPr="00B348CB" w:rsidRDefault="00B348CB" w:rsidP="00B348CB">
      <w:pPr>
        <w:spacing w:after="150" w:line="351" w:lineRule="atLeast"/>
        <w:jc w:val="both"/>
        <w:textAlignment w:val="baseline"/>
        <w:rPr>
          <w:rFonts w:ascii="Times New Roman" w:eastAsia="Times New Roman" w:hAnsi="Times New Roman" w:cs="Times New Roman"/>
          <w:color w:val="000000"/>
          <w:sz w:val="24"/>
          <w:szCs w:val="24"/>
          <w:lang w:eastAsia="ru-RU"/>
        </w:rPr>
      </w:pPr>
      <w:r w:rsidRPr="00B348CB">
        <w:rPr>
          <w:rFonts w:ascii="Times New Roman" w:eastAsia="Times New Roman" w:hAnsi="Times New Roman" w:cs="Times New Roman"/>
          <w:color w:val="000000"/>
          <w:sz w:val="24"/>
          <w:szCs w:val="24"/>
          <w:lang w:eastAsia="ru-RU"/>
        </w:rPr>
        <w:t>Оптимальной методикой измерения уровня, считается гидростатическая методика, представленная в виде следующей системы:</w:t>
      </w:r>
    </w:p>
    <w:p w:rsidR="00B348CB" w:rsidRPr="00B348CB" w:rsidRDefault="00B348CB" w:rsidP="00B348CB">
      <w:pPr>
        <w:numPr>
          <w:ilvl w:val="0"/>
          <w:numId w:val="14"/>
        </w:numPr>
        <w:spacing w:after="0" w:line="273" w:lineRule="atLeast"/>
        <w:ind w:right="216"/>
        <w:jc w:val="both"/>
        <w:textAlignment w:val="baseline"/>
        <w:rPr>
          <w:rFonts w:ascii="Times New Roman" w:eastAsia="Times New Roman" w:hAnsi="Times New Roman" w:cs="Times New Roman"/>
          <w:color w:val="000000"/>
          <w:sz w:val="24"/>
          <w:szCs w:val="24"/>
          <w:lang w:eastAsia="ru-RU"/>
        </w:rPr>
      </w:pPr>
      <w:proofErr w:type="spellStart"/>
      <w:r w:rsidRPr="00B348CB">
        <w:rPr>
          <w:rFonts w:ascii="Times New Roman" w:eastAsia="Times New Roman" w:hAnsi="Times New Roman" w:cs="Times New Roman"/>
          <w:color w:val="000000"/>
          <w:sz w:val="24"/>
          <w:szCs w:val="24"/>
          <w:lang w:eastAsia="ru-RU"/>
        </w:rPr>
        <w:t>водоуравнительный</w:t>
      </w:r>
      <w:proofErr w:type="spellEnd"/>
      <w:r w:rsidRPr="00B348CB">
        <w:rPr>
          <w:rFonts w:ascii="Times New Roman" w:eastAsia="Times New Roman" w:hAnsi="Times New Roman" w:cs="Times New Roman"/>
          <w:color w:val="000000"/>
          <w:sz w:val="24"/>
          <w:szCs w:val="24"/>
          <w:lang w:eastAsia="ru-RU"/>
        </w:rPr>
        <w:t xml:space="preserve"> сосуд;</w:t>
      </w:r>
    </w:p>
    <w:p w:rsidR="00B348CB" w:rsidRPr="00B348CB" w:rsidRDefault="00B348CB" w:rsidP="00B348CB">
      <w:pPr>
        <w:numPr>
          <w:ilvl w:val="0"/>
          <w:numId w:val="14"/>
        </w:numPr>
        <w:spacing w:after="0" w:line="273" w:lineRule="atLeast"/>
        <w:ind w:right="216"/>
        <w:jc w:val="both"/>
        <w:textAlignment w:val="baseline"/>
        <w:rPr>
          <w:rFonts w:ascii="Times New Roman" w:eastAsia="Times New Roman" w:hAnsi="Times New Roman" w:cs="Times New Roman"/>
          <w:color w:val="000000"/>
          <w:sz w:val="24"/>
          <w:szCs w:val="24"/>
          <w:lang w:eastAsia="ru-RU"/>
        </w:rPr>
      </w:pPr>
      <w:r w:rsidRPr="00B348CB">
        <w:rPr>
          <w:rFonts w:ascii="Times New Roman" w:eastAsia="Times New Roman" w:hAnsi="Times New Roman" w:cs="Times New Roman"/>
          <w:color w:val="000000"/>
          <w:sz w:val="24"/>
          <w:szCs w:val="24"/>
          <w:lang w:eastAsia="ru-RU"/>
        </w:rPr>
        <w:t>импульсная трубка;</w:t>
      </w:r>
    </w:p>
    <w:p w:rsidR="00B348CB" w:rsidRPr="00B348CB" w:rsidRDefault="00B348CB" w:rsidP="00B348CB">
      <w:pPr>
        <w:numPr>
          <w:ilvl w:val="0"/>
          <w:numId w:val="14"/>
        </w:numPr>
        <w:spacing w:after="0" w:line="273" w:lineRule="atLeast"/>
        <w:ind w:right="216"/>
        <w:jc w:val="both"/>
        <w:textAlignment w:val="baseline"/>
        <w:rPr>
          <w:rFonts w:ascii="Times New Roman" w:eastAsia="Times New Roman" w:hAnsi="Times New Roman" w:cs="Times New Roman"/>
          <w:color w:val="000000"/>
          <w:sz w:val="24"/>
          <w:szCs w:val="24"/>
          <w:lang w:eastAsia="ru-RU"/>
        </w:rPr>
      </w:pPr>
      <w:proofErr w:type="spellStart"/>
      <w:r w:rsidRPr="00B348CB">
        <w:rPr>
          <w:rFonts w:ascii="Times New Roman" w:eastAsia="Times New Roman" w:hAnsi="Times New Roman" w:cs="Times New Roman"/>
          <w:color w:val="000000"/>
          <w:sz w:val="24"/>
          <w:szCs w:val="24"/>
          <w:lang w:eastAsia="ru-RU"/>
        </w:rPr>
        <w:t>дифманометр</w:t>
      </w:r>
      <w:proofErr w:type="spellEnd"/>
      <w:r w:rsidRPr="00B348CB">
        <w:rPr>
          <w:rFonts w:ascii="Times New Roman" w:eastAsia="Times New Roman" w:hAnsi="Times New Roman" w:cs="Times New Roman"/>
          <w:color w:val="000000"/>
          <w:sz w:val="24"/>
          <w:szCs w:val="24"/>
          <w:lang w:eastAsia="ru-RU"/>
        </w:rPr>
        <w:t>.</w:t>
      </w:r>
    </w:p>
    <w:p w:rsidR="00B348CB" w:rsidRPr="00B348CB" w:rsidRDefault="00B348CB" w:rsidP="00B348CB">
      <w:pPr>
        <w:spacing w:after="150" w:line="273" w:lineRule="atLeast"/>
        <w:jc w:val="both"/>
        <w:textAlignment w:val="baseline"/>
        <w:rPr>
          <w:rFonts w:ascii="Times New Roman" w:eastAsia="Times New Roman" w:hAnsi="Times New Roman" w:cs="Times New Roman"/>
          <w:color w:val="000000"/>
          <w:sz w:val="24"/>
          <w:szCs w:val="24"/>
          <w:lang w:eastAsia="ru-RU"/>
        </w:rPr>
      </w:pPr>
      <w:r w:rsidRPr="00B348CB">
        <w:rPr>
          <w:rFonts w:ascii="Times New Roman" w:eastAsia="Times New Roman" w:hAnsi="Times New Roman" w:cs="Times New Roman"/>
          <w:color w:val="000000"/>
          <w:sz w:val="24"/>
          <w:szCs w:val="24"/>
          <w:lang w:eastAsia="ru-RU"/>
        </w:rPr>
        <w:t>Измерение уровня по этой системе не может быть полностью автоматизировано в случае работы котла в различных режимах. Устройство парового агрегата, позволяет добиться высокого уровня КПД. Износ основных деталей минимальный, а если своевременно выполнять продувку, то можно избежать ремонта оборудования. Обеспечить полноценное функционирование техники, поможет непрестанное измерение уровня воды в барабане. Соблюдая правила эксплуатации и профилактических процедур, можно существенно повысить производительность оборудования, снизив затраты на обслуживание и ремонт.</w:t>
      </w:r>
    </w:p>
    <w:p w:rsidR="00B348CB" w:rsidRPr="00B348CB" w:rsidRDefault="00B348CB" w:rsidP="00B348CB">
      <w:pPr>
        <w:spacing w:after="100" w:afterAutospacing="1" w:line="240" w:lineRule="auto"/>
        <w:jc w:val="both"/>
        <w:outlineLvl w:val="0"/>
        <w:rPr>
          <w:rFonts w:ascii="Times New Roman" w:eastAsia="Times New Roman" w:hAnsi="Times New Roman" w:cs="Times New Roman"/>
          <w:b/>
          <w:bCs/>
          <w:color w:val="000000"/>
          <w:kern w:val="36"/>
          <w:sz w:val="24"/>
          <w:szCs w:val="24"/>
          <w:lang w:eastAsia="ru-RU"/>
        </w:rPr>
      </w:pPr>
      <w:r w:rsidRPr="00B348CB">
        <w:rPr>
          <w:rFonts w:ascii="Times New Roman" w:eastAsia="Times New Roman" w:hAnsi="Times New Roman" w:cs="Times New Roman"/>
          <w:b/>
          <w:bCs/>
          <w:color w:val="000000"/>
          <w:kern w:val="36"/>
          <w:sz w:val="24"/>
          <w:szCs w:val="24"/>
          <w:lang w:eastAsia="ru-RU"/>
        </w:rPr>
        <w:t>Прямоточный котел</w:t>
      </w:r>
    </w:p>
    <w:p w:rsidR="00B348CB" w:rsidRPr="00B348CB" w:rsidRDefault="00B348CB" w:rsidP="00B348CB">
      <w:pPr>
        <w:spacing w:after="0" w:line="240" w:lineRule="auto"/>
        <w:jc w:val="both"/>
        <w:rPr>
          <w:rFonts w:ascii="Times New Roman" w:eastAsia="Times New Roman" w:hAnsi="Times New Roman" w:cs="Times New Roman"/>
          <w:color w:val="000000"/>
          <w:sz w:val="24"/>
          <w:szCs w:val="24"/>
          <w:lang w:eastAsia="ru-RU"/>
        </w:rPr>
      </w:pPr>
      <w:r w:rsidRPr="00B348CB">
        <w:rPr>
          <w:rFonts w:ascii="Times New Roman" w:eastAsia="Times New Roman" w:hAnsi="Times New Roman" w:cs="Times New Roman"/>
          <w:color w:val="000000"/>
          <w:sz w:val="24"/>
          <w:szCs w:val="24"/>
          <w:lang w:eastAsia="ru-RU"/>
        </w:rPr>
        <w:t xml:space="preserve">Принцип его действия основан на полном испарении воды, которое происходит во время ее прямоточного прохождения через испарительную поверхность. Питательный насос подает воду в экономайзер и далее в подъемные трубы и змеевики, которые находятся в топке. Эти змеевики и трубы и есть испарительная поверхность. В них вода испаряется, и при выходе из змеевиков уже испаряется ее остаток и происходит перегревание пара. Содержание пара в воде доходит до 95%. Это переходная зона с </w:t>
      </w:r>
      <w:proofErr w:type="gramStart"/>
      <w:r w:rsidRPr="00B348CB">
        <w:rPr>
          <w:rFonts w:ascii="Times New Roman" w:eastAsia="Times New Roman" w:hAnsi="Times New Roman" w:cs="Times New Roman"/>
          <w:color w:val="000000"/>
          <w:sz w:val="24"/>
          <w:szCs w:val="24"/>
          <w:lang w:eastAsia="ru-RU"/>
        </w:rPr>
        <w:t>высоким</w:t>
      </w:r>
      <w:proofErr w:type="gramEnd"/>
      <w:r w:rsidRPr="00B348CB">
        <w:rPr>
          <w:rFonts w:ascii="Times New Roman" w:eastAsia="Times New Roman" w:hAnsi="Times New Roman" w:cs="Times New Roman"/>
          <w:color w:val="000000"/>
          <w:sz w:val="24"/>
          <w:szCs w:val="24"/>
          <w:lang w:eastAsia="ru-RU"/>
        </w:rPr>
        <w:t xml:space="preserve"> </w:t>
      </w:r>
      <w:proofErr w:type="spellStart"/>
      <w:r w:rsidRPr="00B348CB">
        <w:rPr>
          <w:rFonts w:ascii="Times New Roman" w:eastAsia="Times New Roman" w:hAnsi="Times New Roman" w:cs="Times New Roman"/>
          <w:color w:val="000000"/>
          <w:sz w:val="24"/>
          <w:szCs w:val="24"/>
          <w:lang w:eastAsia="ru-RU"/>
        </w:rPr>
        <w:t>теплонапряжением</w:t>
      </w:r>
      <w:proofErr w:type="spellEnd"/>
      <w:r w:rsidRPr="00B348CB">
        <w:rPr>
          <w:rFonts w:ascii="Times New Roman" w:eastAsia="Times New Roman" w:hAnsi="Times New Roman" w:cs="Times New Roman"/>
          <w:color w:val="000000"/>
          <w:sz w:val="24"/>
          <w:szCs w:val="24"/>
          <w:lang w:eastAsia="ru-RU"/>
        </w:rPr>
        <w:t xml:space="preserve">, и змеевики располагают иногда не в самой топке, а в газоходах. Окончательный перегрев пара происходит после переходной зоны в </w:t>
      </w:r>
      <w:proofErr w:type="spellStart"/>
      <w:r w:rsidRPr="00B348CB">
        <w:rPr>
          <w:rFonts w:ascii="Times New Roman" w:eastAsia="Times New Roman" w:hAnsi="Times New Roman" w:cs="Times New Roman"/>
          <w:color w:val="000000"/>
          <w:sz w:val="24"/>
          <w:szCs w:val="24"/>
          <w:lang w:eastAsia="ru-RU"/>
        </w:rPr>
        <w:t>перенагревателях</w:t>
      </w:r>
      <w:proofErr w:type="spellEnd"/>
      <w:r w:rsidRPr="00B348CB">
        <w:rPr>
          <w:rFonts w:ascii="Times New Roman" w:eastAsia="Times New Roman" w:hAnsi="Times New Roman" w:cs="Times New Roman"/>
          <w:color w:val="000000"/>
          <w:sz w:val="24"/>
          <w:szCs w:val="24"/>
          <w:lang w:eastAsia="ru-RU"/>
        </w:rPr>
        <w:t xml:space="preserve"> </w:t>
      </w:r>
      <w:r w:rsidRPr="00B348CB">
        <w:rPr>
          <w:rFonts w:ascii="Times New Roman" w:eastAsia="Times New Roman" w:hAnsi="Times New Roman" w:cs="Times New Roman"/>
          <w:color w:val="000000"/>
          <w:sz w:val="24"/>
          <w:szCs w:val="24"/>
          <w:lang w:eastAsia="ru-RU"/>
        </w:rPr>
        <w:lastRenderedPageBreak/>
        <w:t>(</w:t>
      </w:r>
      <w:proofErr w:type="gramStart"/>
      <w:r w:rsidRPr="00B348CB">
        <w:rPr>
          <w:rFonts w:ascii="Times New Roman" w:eastAsia="Times New Roman" w:hAnsi="Times New Roman" w:cs="Times New Roman"/>
          <w:color w:val="000000"/>
          <w:sz w:val="24"/>
          <w:szCs w:val="24"/>
          <w:lang w:eastAsia="ru-RU"/>
        </w:rPr>
        <w:t>радиационном</w:t>
      </w:r>
      <w:proofErr w:type="gramEnd"/>
      <w:r w:rsidRPr="00B348CB">
        <w:rPr>
          <w:rFonts w:ascii="Times New Roman" w:eastAsia="Times New Roman" w:hAnsi="Times New Roman" w:cs="Times New Roman"/>
          <w:color w:val="000000"/>
          <w:sz w:val="24"/>
          <w:szCs w:val="24"/>
          <w:lang w:eastAsia="ru-RU"/>
        </w:rPr>
        <w:t xml:space="preserve"> или конвективном). В прямоточном котле нет барабана и опускных труб, это экономит металл на его изготовление и делает применение экономически выгодным. Но в воде, работающей в прямоточном котле, содержатся различные соли, которые оседают на внутренней поверхности труб-змеевиков и на лопатках рабочего колеса турбины, куда они попадают с паром. Это понижает эффективность работы турбины. Чтобы как-то снизить это влияние, вода проходит специальную водоподготовку. Значительный недостаток прямоточного котла – это большой расход энергии, необходимый для работы питательного насоса. Для использования прямоточных котлов на тепловых электростанциях воде необходима дополнительная химическая очистка, что увеличивает затраты. Поэтому более эффективны прямоточные котлы на конденсационных электростанциях, так как их питает уже обессоленная вода. Первый прямоточный котел в России появился в 1932 г. Это был еще опытный вариант, сконструированный в Бюро прямоточного котлостроения. Конструктор – Л. К. </w:t>
      </w:r>
      <w:proofErr w:type="spellStart"/>
      <w:r w:rsidRPr="00B348CB">
        <w:rPr>
          <w:rFonts w:ascii="Times New Roman" w:eastAsia="Times New Roman" w:hAnsi="Times New Roman" w:cs="Times New Roman"/>
          <w:color w:val="000000"/>
          <w:sz w:val="24"/>
          <w:szCs w:val="24"/>
          <w:lang w:eastAsia="ru-RU"/>
        </w:rPr>
        <w:t>Рамзин</w:t>
      </w:r>
      <w:proofErr w:type="spellEnd"/>
      <w:r w:rsidRPr="00B348CB">
        <w:rPr>
          <w:rFonts w:ascii="Times New Roman" w:eastAsia="Times New Roman" w:hAnsi="Times New Roman" w:cs="Times New Roman"/>
          <w:color w:val="000000"/>
          <w:sz w:val="24"/>
          <w:szCs w:val="24"/>
          <w:lang w:eastAsia="ru-RU"/>
        </w:rPr>
        <w:t>. Этот первый котел имел горизонтальные змеевики, производительность пара – 3,6 т/ч, давление пара – 14,1</w:t>
      </w:r>
      <w:proofErr w:type="gramStart"/>
      <w:r w:rsidRPr="00B348CB">
        <w:rPr>
          <w:rFonts w:ascii="Times New Roman" w:eastAsia="Times New Roman" w:hAnsi="Times New Roman" w:cs="Times New Roman"/>
          <w:color w:val="000000"/>
          <w:sz w:val="24"/>
          <w:szCs w:val="24"/>
          <w:lang w:eastAsia="ru-RU"/>
        </w:rPr>
        <w:t xml:space="preserve"> </w:t>
      </w:r>
      <w:proofErr w:type="spellStart"/>
      <w:r w:rsidRPr="00B348CB">
        <w:rPr>
          <w:rFonts w:ascii="Times New Roman" w:eastAsia="Times New Roman" w:hAnsi="Times New Roman" w:cs="Times New Roman"/>
          <w:color w:val="000000"/>
          <w:sz w:val="24"/>
          <w:szCs w:val="24"/>
          <w:lang w:eastAsia="ru-RU"/>
        </w:rPr>
        <w:t>М</w:t>
      </w:r>
      <w:proofErr w:type="gramEnd"/>
      <w:r w:rsidRPr="00B348CB">
        <w:rPr>
          <w:rFonts w:ascii="Times New Roman" w:eastAsia="Times New Roman" w:hAnsi="Times New Roman" w:cs="Times New Roman"/>
          <w:color w:val="000000"/>
          <w:sz w:val="24"/>
          <w:szCs w:val="24"/>
          <w:lang w:eastAsia="ru-RU"/>
        </w:rPr>
        <w:t>н</w:t>
      </w:r>
      <w:proofErr w:type="spellEnd"/>
      <w:r w:rsidRPr="00B348CB">
        <w:rPr>
          <w:rFonts w:ascii="Times New Roman" w:eastAsia="Times New Roman" w:hAnsi="Times New Roman" w:cs="Times New Roman"/>
          <w:color w:val="000000"/>
          <w:sz w:val="24"/>
          <w:szCs w:val="24"/>
          <w:lang w:eastAsia="ru-RU"/>
        </w:rPr>
        <w:t>/м</w:t>
      </w:r>
      <w:r w:rsidRPr="00B348CB">
        <w:rPr>
          <w:rFonts w:ascii="Times New Roman" w:eastAsia="Times New Roman" w:hAnsi="Times New Roman" w:cs="Times New Roman"/>
          <w:color w:val="000000"/>
          <w:sz w:val="24"/>
          <w:szCs w:val="24"/>
          <w:vertAlign w:val="superscript"/>
          <w:lang w:eastAsia="ru-RU"/>
        </w:rPr>
        <w:t>2</w:t>
      </w:r>
      <w:r w:rsidRPr="00B348CB">
        <w:rPr>
          <w:rFonts w:ascii="Times New Roman" w:eastAsia="Times New Roman" w:hAnsi="Times New Roman" w:cs="Times New Roman"/>
          <w:color w:val="000000"/>
          <w:sz w:val="24"/>
          <w:szCs w:val="24"/>
          <w:lang w:eastAsia="ru-RU"/>
        </w:rPr>
        <w:t>. Первый промышленный прямоточный котел был построен в России в 1933 г., производительность его пара была 200 т/ч.</w:t>
      </w:r>
    </w:p>
    <w:p w:rsidR="00B348CB" w:rsidRPr="00B348CB" w:rsidRDefault="00B348CB" w:rsidP="00B348CB">
      <w:pPr>
        <w:spacing w:after="0" w:line="240" w:lineRule="auto"/>
        <w:jc w:val="both"/>
        <w:rPr>
          <w:rFonts w:ascii="Times New Roman" w:eastAsia="Times New Roman" w:hAnsi="Times New Roman" w:cs="Times New Roman"/>
          <w:color w:val="000000"/>
          <w:sz w:val="24"/>
          <w:szCs w:val="24"/>
          <w:lang w:eastAsia="ru-RU"/>
        </w:rPr>
      </w:pPr>
      <w:r w:rsidRPr="00B348CB">
        <w:rPr>
          <w:rFonts w:ascii="Times New Roman" w:eastAsia="Times New Roman" w:hAnsi="Times New Roman" w:cs="Times New Roman"/>
          <w:color w:val="000000"/>
          <w:sz w:val="24"/>
          <w:szCs w:val="24"/>
          <w:lang w:eastAsia="ru-RU"/>
        </w:rPr>
        <w:t xml:space="preserve">В зарубежных странах используются прямоточные котлы Бенсона, имеющие вертикальные подъемные трубы, котлы </w:t>
      </w:r>
      <w:proofErr w:type="spellStart"/>
      <w:r w:rsidRPr="00B348CB">
        <w:rPr>
          <w:rFonts w:ascii="Times New Roman" w:eastAsia="Times New Roman" w:hAnsi="Times New Roman" w:cs="Times New Roman"/>
          <w:color w:val="000000"/>
          <w:sz w:val="24"/>
          <w:szCs w:val="24"/>
          <w:lang w:eastAsia="ru-RU"/>
        </w:rPr>
        <w:t>Зульцера</w:t>
      </w:r>
      <w:proofErr w:type="spellEnd"/>
      <w:r w:rsidRPr="00B348CB">
        <w:rPr>
          <w:rFonts w:ascii="Times New Roman" w:eastAsia="Times New Roman" w:hAnsi="Times New Roman" w:cs="Times New Roman"/>
          <w:color w:val="000000"/>
          <w:sz w:val="24"/>
          <w:szCs w:val="24"/>
          <w:lang w:eastAsia="ru-RU"/>
        </w:rPr>
        <w:t>, имеющие вертикальные змеевики, в которых вода совершает подъемно-опускное движение.</w:t>
      </w:r>
    </w:p>
    <w:p w:rsidR="00B348CB" w:rsidRPr="00B348CB" w:rsidRDefault="00B348CB" w:rsidP="00B348CB">
      <w:pPr>
        <w:spacing w:after="0" w:line="240" w:lineRule="auto"/>
        <w:jc w:val="both"/>
        <w:rPr>
          <w:rFonts w:ascii="Times New Roman" w:eastAsia="Times New Roman" w:hAnsi="Times New Roman" w:cs="Times New Roman"/>
          <w:color w:val="000000"/>
          <w:sz w:val="24"/>
          <w:szCs w:val="24"/>
          <w:lang w:eastAsia="ru-RU"/>
        </w:rPr>
      </w:pPr>
      <w:r w:rsidRPr="00B348CB">
        <w:rPr>
          <w:rFonts w:ascii="Times New Roman" w:eastAsia="Times New Roman" w:hAnsi="Times New Roman" w:cs="Times New Roman"/>
          <w:color w:val="000000"/>
          <w:sz w:val="24"/>
          <w:szCs w:val="24"/>
          <w:lang w:eastAsia="ru-RU"/>
        </w:rPr>
        <w:t>Современные прямоточные котлы имеют давление 25,5</w:t>
      </w:r>
      <w:proofErr w:type="gramStart"/>
      <w:r w:rsidRPr="00B348CB">
        <w:rPr>
          <w:rFonts w:ascii="Times New Roman" w:eastAsia="Times New Roman" w:hAnsi="Times New Roman" w:cs="Times New Roman"/>
          <w:color w:val="000000"/>
          <w:sz w:val="24"/>
          <w:szCs w:val="24"/>
          <w:lang w:eastAsia="ru-RU"/>
        </w:rPr>
        <w:t xml:space="preserve"> </w:t>
      </w:r>
      <w:proofErr w:type="spellStart"/>
      <w:r w:rsidRPr="00B348CB">
        <w:rPr>
          <w:rFonts w:ascii="Times New Roman" w:eastAsia="Times New Roman" w:hAnsi="Times New Roman" w:cs="Times New Roman"/>
          <w:color w:val="000000"/>
          <w:sz w:val="24"/>
          <w:szCs w:val="24"/>
          <w:lang w:eastAsia="ru-RU"/>
        </w:rPr>
        <w:t>М</w:t>
      </w:r>
      <w:proofErr w:type="gramEnd"/>
      <w:r w:rsidRPr="00B348CB">
        <w:rPr>
          <w:rFonts w:ascii="Times New Roman" w:eastAsia="Times New Roman" w:hAnsi="Times New Roman" w:cs="Times New Roman"/>
          <w:color w:val="000000"/>
          <w:sz w:val="24"/>
          <w:szCs w:val="24"/>
          <w:lang w:eastAsia="ru-RU"/>
        </w:rPr>
        <w:t>н</w:t>
      </w:r>
      <w:proofErr w:type="spellEnd"/>
      <w:r w:rsidRPr="00B348CB">
        <w:rPr>
          <w:rFonts w:ascii="Times New Roman" w:eastAsia="Times New Roman" w:hAnsi="Times New Roman" w:cs="Times New Roman"/>
          <w:color w:val="000000"/>
          <w:sz w:val="24"/>
          <w:szCs w:val="24"/>
          <w:lang w:eastAsia="ru-RU"/>
        </w:rPr>
        <w:t>/м</w:t>
      </w:r>
      <w:r w:rsidRPr="00B348CB">
        <w:rPr>
          <w:rFonts w:ascii="Times New Roman" w:eastAsia="Times New Roman" w:hAnsi="Times New Roman" w:cs="Times New Roman"/>
          <w:color w:val="000000"/>
          <w:sz w:val="24"/>
          <w:szCs w:val="24"/>
          <w:vertAlign w:val="superscript"/>
          <w:lang w:eastAsia="ru-RU"/>
        </w:rPr>
        <w:t>2</w:t>
      </w:r>
      <w:r w:rsidRPr="00B348CB">
        <w:rPr>
          <w:rFonts w:ascii="Times New Roman" w:eastAsia="Times New Roman" w:hAnsi="Times New Roman" w:cs="Times New Roman"/>
          <w:color w:val="000000"/>
          <w:sz w:val="24"/>
          <w:szCs w:val="24"/>
          <w:lang w:eastAsia="ru-RU"/>
        </w:rPr>
        <w:t> (255 кгс/см</w:t>
      </w:r>
      <w:r w:rsidRPr="00B348CB">
        <w:rPr>
          <w:rFonts w:ascii="Times New Roman" w:eastAsia="Times New Roman" w:hAnsi="Times New Roman" w:cs="Times New Roman"/>
          <w:color w:val="000000"/>
          <w:sz w:val="24"/>
          <w:szCs w:val="24"/>
          <w:vertAlign w:val="superscript"/>
          <w:lang w:eastAsia="ru-RU"/>
        </w:rPr>
        <w:t>2</w:t>
      </w:r>
      <w:r w:rsidRPr="00B348CB">
        <w:rPr>
          <w:rFonts w:ascii="Times New Roman" w:eastAsia="Times New Roman" w:hAnsi="Times New Roman" w:cs="Times New Roman"/>
          <w:color w:val="000000"/>
          <w:sz w:val="24"/>
          <w:szCs w:val="24"/>
          <w:lang w:eastAsia="ru-RU"/>
        </w:rPr>
        <w:t>), производительность пара – 950—2500 т/ч, температуру первично перегретого пара – 560—580 °С, вторично перегретого пара – 570 °С.</w:t>
      </w:r>
    </w:p>
    <w:p w:rsidR="00B348CB" w:rsidRPr="00B348CB" w:rsidRDefault="00B348CB" w:rsidP="00B348CB">
      <w:pPr>
        <w:spacing w:after="0" w:line="240" w:lineRule="auto"/>
        <w:ind w:right="150"/>
        <w:jc w:val="both"/>
        <w:rPr>
          <w:rFonts w:ascii="Times New Roman" w:eastAsia="Times New Roman" w:hAnsi="Times New Roman" w:cs="Times New Roman"/>
          <w:color w:val="000000"/>
          <w:sz w:val="24"/>
          <w:szCs w:val="24"/>
          <w:lang w:eastAsia="ru-RU"/>
        </w:rPr>
      </w:pPr>
      <w:r w:rsidRPr="00B348CB">
        <w:rPr>
          <w:rFonts w:ascii="Times New Roman" w:eastAsia="Times New Roman" w:hAnsi="Times New Roman" w:cs="Times New Roman"/>
          <w:i/>
          <w:color w:val="000000"/>
          <w:sz w:val="24"/>
          <w:szCs w:val="24"/>
          <w:lang w:eastAsia="ru-RU"/>
        </w:rPr>
        <w:t xml:space="preserve">Прямоточный котел (на примере котла </w:t>
      </w:r>
      <w:proofErr w:type="spellStart"/>
      <w:r w:rsidRPr="00B348CB">
        <w:rPr>
          <w:rFonts w:ascii="Times New Roman" w:eastAsia="Times New Roman" w:hAnsi="Times New Roman" w:cs="Times New Roman"/>
          <w:i/>
          <w:color w:val="000000"/>
          <w:sz w:val="24"/>
          <w:szCs w:val="24"/>
          <w:lang w:eastAsia="ru-RU"/>
        </w:rPr>
        <w:t>Рамзина</w:t>
      </w:r>
      <w:proofErr w:type="spellEnd"/>
      <w:r w:rsidRPr="00B348CB">
        <w:rPr>
          <w:rFonts w:ascii="Times New Roman" w:eastAsia="Times New Roman" w:hAnsi="Times New Roman" w:cs="Times New Roman"/>
          <w:i/>
          <w:color w:val="000000"/>
          <w:sz w:val="24"/>
          <w:szCs w:val="24"/>
          <w:lang w:eastAsia="ru-RU"/>
        </w:rPr>
        <w:t>)</w:t>
      </w:r>
      <w:r w:rsidRPr="00B348CB">
        <w:rPr>
          <w:rFonts w:ascii="Times New Roman" w:eastAsia="Times New Roman" w:hAnsi="Times New Roman" w:cs="Times New Roman"/>
          <w:color w:val="000000"/>
          <w:sz w:val="24"/>
          <w:szCs w:val="24"/>
          <w:lang w:eastAsia="ru-RU"/>
        </w:rPr>
        <w:t xml:space="preserve"> характеризуется последовательным включением и однократным прохождением рабочей средой всех поверхностей нагрева (см. рис. 9). Вода, поступающая в экономайзер, проходит прямотоком одним ходом все поверхности, включая топочные экраны, полностью испаряется, и затем перегретый пар, по паропроводу направляется к турбине. В такой конструкции котла в общем случае отсутствует четкое разделение </w:t>
      </w:r>
      <w:proofErr w:type="spellStart"/>
      <w:r w:rsidRPr="00B348CB">
        <w:rPr>
          <w:rFonts w:ascii="Times New Roman" w:eastAsia="Times New Roman" w:hAnsi="Times New Roman" w:cs="Times New Roman"/>
          <w:color w:val="000000"/>
          <w:sz w:val="24"/>
          <w:szCs w:val="24"/>
          <w:lang w:eastAsia="ru-RU"/>
        </w:rPr>
        <w:t>экономайзерной</w:t>
      </w:r>
      <w:proofErr w:type="spellEnd"/>
      <w:r w:rsidRPr="00B348CB">
        <w:rPr>
          <w:rFonts w:ascii="Times New Roman" w:eastAsia="Times New Roman" w:hAnsi="Times New Roman" w:cs="Times New Roman"/>
          <w:color w:val="000000"/>
          <w:sz w:val="24"/>
          <w:szCs w:val="24"/>
          <w:lang w:eastAsia="ru-RU"/>
        </w:rPr>
        <w:t xml:space="preserve">, парообразующей и </w:t>
      </w:r>
      <w:proofErr w:type="spellStart"/>
      <w:r w:rsidRPr="00B348CB">
        <w:rPr>
          <w:rFonts w:ascii="Times New Roman" w:eastAsia="Times New Roman" w:hAnsi="Times New Roman" w:cs="Times New Roman"/>
          <w:color w:val="000000"/>
          <w:sz w:val="24"/>
          <w:szCs w:val="24"/>
          <w:lang w:eastAsia="ru-RU"/>
        </w:rPr>
        <w:t>перегревательной</w:t>
      </w:r>
      <w:proofErr w:type="spellEnd"/>
      <w:r w:rsidRPr="00B348CB">
        <w:rPr>
          <w:rFonts w:ascii="Times New Roman" w:eastAsia="Times New Roman" w:hAnsi="Times New Roman" w:cs="Times New Roman"/>
          <w:color w:val="000000"/>
          <w:sz w:val="24"/>
          <w:szCs w:val="24"/>
          <w:lang w:eastAsia="ru-RU"/>
        </w:rPr>
        <w:t xml:space="preserve"> поверхностей. Поэтому при переменных режимах работы изменяется положение границ между поверхностями нагрева, что влияет на выходные параметры пара и, прежде всего на его температуру. Поддержание параметров пара обеспечивается постоянным соотношением между расходом топлива и расходом воды. В связи с этим прямоточный котел требует применения более совершенной быстродействующей системы автоматического регулирования расходов топлива и воды.</w:t>
      </w:r>
    </w:p>
    <w:p w:rsidR="00B348CB" w:rsidRPr="00B348CB" w:rsidRDefault="00B348CB" w:rsidP="00B348CB">
      <w:pPr>
        <w:spacing w:before="150" w:after="150" w:line="240" w:lineRule="auto"/>
        <w:ind w:right="150"/>
        <w:jc w:val="both"/>
        <w:rPr>
          <w:rFonts w:ascii="Times New Roman" w:eastAsia="Times New Roman" w:hAnsi="Times New Roman" w:cs="Times New Roman"/>
          <w:color w:val="000000"/>
          <w:sz w:val="24"/>
          <w:szCs w:val="24"/>
          <w:lang w:eastAsia="ru-RU"/>
        </w:rPr>
      </w:pPr>
      <w:r w:rsidRPr="00B348CB">
        <w:rPr>
          <w:rFonts w:ascii="Times New Roman" w:eastAsia="Times New Roman" w:hAnsi="Times New Roman" w:cs="Times New Roman"/>
          <w:color w:val="000000"/>
          <w:sz w:val="24"/>
          <w:szCs w:val="24"/>
          <w:lang w:eastAsia="ru-RU"/>
        </w:rPr>
        <w:t>При движении воды и пара в трубах возникает гидравлическое сопротивление, которое преодолевается избыточным напором питательного насоса. Приближенно полное гидравлическое сопротивление рабочего тракта прямоточного котла сверхкритического давления (СКД) составляет ∆</w:t>
      </w:r>
      <w:proofErr w:type="spellStart"/>
      <w:proofErr w:type="gramStart"/>
      <w:r w:rsidRPr="00B348CB">
        <w:rPr>
          <w:rFonts w:ascii="Times New Roman" w:eastAsia="Times New Roman" w:hAnsi="Times New Roman" w:cs="Times New Roman"/>
          <w:color w:val="000000"/>
          <w:sz w:val="24"/>
          <w:szCs w:val="24"/>
          <w:lang w:eastAsia="ru-RU"/>
        </w:rPr>
        <w:t>p</w:t>
      </w:r>
      <w:proofErr w:type="gramEnd"/>
      <w:r w:rsidRPr="00B348CB">
        <w:rPr>
          <w:rFonts w:ascii="Times New Roman" w:eastAsia="Times New Roman" w:hAnsi="Times New Roman" w:cs="Times New Roman"/>
          <w:color w:val="000000"/>
          <w:sz w:val="24"/>
          <w:szCs w:val="24"/>
          <w:vertAlign w:val="subscript"/>
          <w:lang w:eastAsia="ru-RU"/>
        </w:rPr>
        <w:t>пк</w:t>
      </w:r>
      <w:proofErr w:type="spellEnd"/>
      <w:r w:rsidRPr="00B348CB">
        <w:rPr>
          <w:rFonts w:ascii="Times New Roman" w:eastAsia="Times New Roman" w:hAnsi="Times New Roman" w:cs="Times New Roman"/>
          <w:color w:val="000000"/>
          <w:sz w:val="24"/>
          <w:szCs w:val="24"/>
          <w:lang w:eastAsia="ru-RU"/>
        </w:rPr>
        <w:t>=(0,2¸0,25)*</w:t>
      </w:r>
      <w:proofErr w:type="spellStart"/>
      <w:r w:rsidRPr="00B348CB">
        <w:rPr>
          <w:rFonts w:ascii="Times New Roman" w:eastAsia="Times New Roman" w:hAnsi="Times New Roman" w:cs="Times New Roman"/>
          <w:color w:val="000000"/>
          <w:sz w:val="24"/>
          <w:szCs w:val="24"/>
          <w:lang w:eastAsia="ru-RU"/>
        </w:rPr>
        <w:t>p</w:t>
      </w:r>
      <w:r w:rsidRPr="00B348CB">
        <w:rPr>
          <w:rFonts w:ascii="Times New Roman" w:eastAsia="Times New Roman" w:hAnsi="Times New Roman" w:cs="Times New Roman"/>
          <w:color w:val="000000"/>
          <w:sz w:val="24"/>
          <w:szCs w:val="24"/>
          <w:vertAlign w:val="subscript"/>
          <w:lang w:eastAsia="ru-RU"/>
        </w:rPr>
        <w:t>пп</w:t>
      </w:r>
      <w:proofErr w:type="spellEnd"/>
      <w:r w:rsidRPr="00B348CB">
        <w:rPr>
          <w:rFonts w:ascii="Times New Roman" w:eastAsia="Times New Roman" w:hAnsi="Times New Roman" w:cs="Times New Roman"/>
          <w:color w:val="000000"/>
          <w:sz w:val="24"/>
          <w:szCs w:val="24"/>
          <w:vertAlign w:val="subscript"/>
          <w:lang w:eastAsia="ru-RU"/>
        </w:rPr>
        <w:t>. </w:t>
      </w:r>
      <w:r w:rsidRPr="00B348CB">
        <w:rPr>
          <w:rFonts w:ascii="Times New Roman" w:eastAsia="Times New Roman" w:hAnsi="Times New Roman" w:cs="Times New Roman"/>
          <w:color w:val="000000"/>
          <w:sz w:val="24"/>
          <w:szCs w:val="24"/>
          <w:lang w:eastAsia="ru-RU"/>
        </w:rPr>
        <w:t xml:space="preserve">Поверхность экономайзера в конвективной шахте обеспечивает нагрев поступающей питательной воды до температуры, близкой к насыщению. После прохождения поверхности экономайзера питательная вода поступает в нижние коллекторы топочных экранов. </w:t>
      </w:r>
      <w:proofErr w:type="gramStart"/>
      <w:r w:rsidRPr="00B348CB">
        <w:rPr>
          <w:rFonts w:ascii="Times New Roman" w:eastAsia="Times New Roman" w:hAnsi="Times New Roman" w:cs="Times New Roman"/>
          <w:color w:val="000000"/>
          <w:sz w:val="24"/>
          <w:szCs w:val="24"/>
          <w:lang w:eastAsia="ru-RU"/>
        </w:rPr>
        <w:t>Окончательный</w:t>
      </w:r>
      <w:proofErr w:type="gramEnd"/>
      <w:r w:rsidRPr="00B348CB">
        <w:rPr>
          <w:rFonts w:ascii="Times New Roman" w:eastAsia="Times New Roman" w:hAnsi="Times New Roman" w:cs="Times New Roman"/>
          <w:color w:val="000000"/>
          <w:sz w:val="24"/>
          <w:szCs w:val="24"/>
          <w:lang w:eastAsia="ru-RU"/>
        </w:rPr>
        <w:t xml:space="preserve"> </w:t>
      </w:r>
      <w:proofErr w:type="spellStart"/>
      <w:r w:rsidRPr="00B348CB">
        <w:rPr>
          <w:rFonts w:ascii="Times New Roman" w:eastAsia="Times New Roman" w:hAnsi="Times New Roman" w:cs="Times New Roman"/>
          <w:color w:val="000000"/>
          <w:sz w:val="24"/>
          <w:szCs w:val="24"/>
          <w:lang w:eastAsia="ru-RU"/>
        </w:rPr>
        <w:t>догрев</w:t>
      </w:r>
      <w:proofErr w:type="spellEnd"/>
      <w:r w:rsidRPr="00B348CB">
        <w:rPr>
          <w:rFonts w:ascii="Times New Roman" w:eastAsia="Times New Roman" w:hAnsi="Times New Roman" w:cs="Times New Roman"/>
          <w:color w:val="000000"/>
          <w:sz w:val="24"/>
          <w:szCs w:val="24"/>
          <w:lang w:eastAsia="ru-RU"/>
        </w:rPr>
        <w:t xml:space="preserve"> воды до кипения происходит в топочном экране.</w:t>
      </w:r>
    </w:p>
    <w:p w:rsidR="00B348CB" w:rsidRPr="00B348CB" w:rsidRDefault="00B348CB" w:rsidP="00B348CB">
      <w:pPr>
        <w:spacing w:before="150" w:after="150" w:line="240" w:lineRule="auto"/>
        <w:ind w:right="150"/>
        <w:jc w:val="both"/>
        <w:rPr>
          <w:rFonts w:ascii="Times New Roman" w:eastAsia="Times New Roman" w:hAnsi="Times New Roman" w:cs="Times New Roman"/>
          <w:color w:val="000000"/>
          <w:sz w:val="24"/>
          <w:szCs w:val="24"/>
          <w:lang w:eastAsia="ru-RU"/>
        </w:rPr>
      </w:pPr>
      <w:r w:rsidRPr="00B348CB">
        <w:rPr>
          <w:rFonts w:ascii="Times New Roman" w:eastAsia="Times New Roman" w:hAnsi="Times New Roman" w:cs="Times New Roman"/>
          <w:color w:val="000000"/>
          <w:sz w:val="24"/>
          <w:szCs w:val="24"/>
          <w:lang w:eastAsia="ru-RU"/>
        </w:rPr>
        <w:t>Полное экранирование стен топочной камеры достигается в этом случае соединением нескольких самостоятельных панелей из труб, по которым организуется последовательное движение рабочей среды.</w:t>
      </w:r>
    </w:p>
    <w:p w:rsidR="00B348CB" w:rsidRPr="00B348CB" w:rsidRDefault="00B348CB" w:rsidP="00B348CB">
      <w:pPr>
        <w:spacing w:before="150" w:after="150" w:line="240" w:lineRule="auto"/>
        <w:ind w:left="150" w:right="150"/>
        <w:jc w:val="both"/>
        <w:rPr>
          <w:rFonts w:ascii="Times New Roman" w:eastAsia="Times New Roman" w:hAnsi="Times New Roman" w:cs="Times New Roman"/>
          <w:color w:val="000000"/>
          <w:sz w:val="24"/>
          <w:szCs w:val="24"/>
          <w:lang w:eastAsia="ru-RU"/>
        </w:rPr>
      </w:pPr>
    </w:p>
    <w:p w:rsidR="00B348CB" w:rsidRPr="00B348CB" w:rsidRDefault="00B348CB" w:rsidP="00B348CB">
      <w:pPr>
        <w:spacing w:before="150" w:after="150" w:line="240" w:lineRule="auto"/>
        <w:ind w:left="150" w:right="150"/>
        <w:jc w:val="both"/>
        <w:rPr>
          <w:rFonts w:ascii="Times New Roman" w:eastAsia="Times New Roman" w:hAnsi="Times New Roman" w:cs="Times New Roman"/>
          <w:color w:val="000000"/>
          <w:sz w:val="24"/>
          <w:szCs w:val="24"/>
          <w:lang w:eastAsia="ru-RU"/>
        </w:rPr>
      </w:pPr>
      <w:r w:rsidRPr="00B348CB">
        <w:rPr>
          <w:rFonts w:ascii="Times New Roman" w:eastAsia="Times New Roman" w:hAnsi="Times New Roman" w:cs="Times New Roman"/>
          <w:noProof/>
          <w:color w:val="000000"/>
          <w:sz w:val="24"/>
          <w:szCs w:val="24"/>
          <w:lang w:eastAsia="ru-RU"/>
        </w:rPr>
        <w:lastRenderedPageBreak/>
        <w:drawing>
          <wp:inline distT="0" distB="0" distL="0" distR="0" wp14:anchorId="5534EBDE" wp14:editId="6A499670">
            <wp:extent cx="2628900" cy="2867025"/>
            <wp:effectExtent l="19050" t="0" r="0" b="0"/>
            <wp:docPr id="9" name="Рисунок 18" descr="https://helpiks.org/helpiksorg/baza9/2217104515541.files/image04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https://helpiks.org/helpiksorg/baza9/2217104515541.files/image041.jpg"/>
                    <pic:cNvPicPr>
                      <a:picLocks noChangeAspect="1" noChangeArrowheads="1"/>
                    </pic:cNvPicPr>
                  </pic:nvPicPr>
                  <pic:blipFill>
                    <a:blip r:embed="rId14" cstate="print"/>
                    <a:srcRect/>
                    <a:stretch>
                      <a:fillRect/>
                    </a:stretch>
                  </pic:blipFill>
                  <pic:spPr bwMode="auto">
                    <a:xfrm>
                      <a:off x="0" y="0"/>
                      <a:ext cx="2628900" cy="2867025"/>
                    </a:xfrm>
                    <a:prstGeom prst="rect">
                      <a:avLst/>
                    </a:prstGeom>
                    <a:noFill/>
                    <a:ln w="9525">
                      <a:noFill/>
                      <a:miter lim="800000"/>
                      <a:headEnd/>
                      <a:tailEnd/>
                    </a:ln>
                  </pic:spPr>
                </pic:pic>
              </a:graphicData>
            </a:graphic>
          </wp:inline>
        </w:drawing>
      </w:r>
      <w:r w:rsidRPr="00B348CB">
        <w:rPr>
          <w:rFonts w:ascii="Times New Roman" w:eastAsia="Times New Roman" w:hAnsi="Times New Roman" w:cs="Times New Roman"/>
          <w:color w:val="000000"/>
          <w:sz w:val="24"/>
          <w:szCs w:val="24"/>
          <w:lang w:eastAsia="ru-RU"/>
        </w:rPr>
        <w:t> </w:t>
      </w:r>
      <w:r w:rsidRPr="00B348CB">
        <w:rPr>
          <w:rFonts w:ascii="Times New Roman" w:eastAsia="Times New Roman" w:hAnsi="Times New Roman" w:cs="Times New Roman"/>
          <w:noProof/>
          <w:color w:val="000000"/>
          <w:sz w:val="24"/>
          <w:szCs w:val="24"/>
          <w:lang w:eastAsia="ru-RU"/>
        </w:rPr>
        <w:drawing>
          <wp:inline distT="0" distB="0" distL="0" distR="0" wp14:anchorId="241D2B05" wp14:editId="0E081A9D">
            <wp:extent cx="3238500" cy="1704975"/>
            <wp:effectExtent l="19050" t="0" r="0" b="0"/>
            <wp:docPr id="10" name="Рисунок 10" descr="https://helpiks.org/helpiksorg/baza9/2217104515541.files/image039.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https://helpiks.org/helpiksorg/baza9/2217104515541.files/image039.gif"/>
                    <pic:cNvPicPr>
                      <a:picLocks noChangeAspect="1" noChangeArrowheads="1"/>
                    </pic:cNvPicPr>
                  </pic:nvPicPr>
                  <pic:blipFill>
                    <a:blip r:embed="rId15" cstate="print"/>
                    <a:srcRect/>
                    <a:stretch>
                      <a:fillRect/>
                    </a:stretch>
                  </pic:blipFill>
                  <pic:spPr bwMode="auto">
                    <a:xfrm>
                      <a:off x="0" y="0"/>
                      <a:ext cx="3238500" cy="1704975"/>
                    </a:xfrm>
                    <a:prstGeom prst="rect">
                      <a:avLst/>
                    </a:prstGeom>
                    <a:noFill/>
                    <a:ln w="9525">
                      <a:noFill/>
                      <a:miter lim="800000"/>
                      <a:headEnd/>
                      <a:tailEnd/>
                    </a:ln>
                  </pic:spPr>
                </pic:pic>
              </a:graphicData>
            </a:graphic>
          </wp:inline>
        </w:drawing>
      </w:r>
      <w:r w:rsidRPr="00B348CB">
        <w:rPr>
          <w:rFonts w:ascii="Times New Roman" w:eastAsia="Times New Roman" w:hAnsi="Times New Roman" w:cs="Times New Roman"/>
          <w:color w:val="000000"/>
          <w:sz w:val="24"/>
          <w:szCs w:val="24"/>
          <w:lang w:eastAsia="ru-RU"/>
        </w:rPr>
        <w:t> </w:t>
      </w:r>
    </w:p>
    <w:p w:rsidR="00B348CB" w:rsidRPr="00B348CB" w:rsidRDefault="00B348CB" w:rsidP="00B348CB">
      <w:pPr>
        <w:spacing w:before="150" w:after="150" w:line="240" w:lineRule="auto"/>
        <w:ind w:left="150" w:right="150"/>
        <w:jc w:val="both"/>
        <w:rPr>
          <w:rFonts w:ascii="Times New Roman" w:eastAsia="Times New Roman" w:hAnsi="Times New Roman" w:cs="Times New Roman"/>
          <w:color w:val="000000"/>
          <w:sz w:val="24"/>
          <w:szCs w:val="24"/>
          <w:lang w:eastAsia="ru-RU"/>
        </w:rPr>
      </w:pPr>
      <w:r w:rsidRPr="00B348CB">
        <w:rPr>
          <w:rFonts w:ascii="Times New Roman" w:eastAsia="Times New Roman" w:hAnsi="Times New Roman" w:cs="Times New Roman"/>
          <w:i/>
          <w:color w:val="000000"/>
          <w:sz w:val="24"/>
          <w:szCs w:val="24"/>
          <w:lang w:eastAsia="ru-RU"/>
        </w:rPr>
        <w:t>Рис. 9</w:t>
      </w:r>
      <w:r w:rsidRPr="00B348CB">
        <w:rPr>
          <w:rFonts w:ascii="Times New Roman" w:eastAsia="Times New Roman" w:hAnsi="Times New Roman" w:cs="Times New Roman"/>
          <w:color w:val="000000"/>
          <w:sz w:val="24"/>
          <w:szCs w:val="24"/>
          <w:lang w:eastAsia="ru-RU"/>
        </w:rPr>
        <w:t xml:space="preserve"> - Схема прямоточного парового котла</w:t>
      </w:r>
    </w:p>
    <w:p w:rsidR="00B348CB" w:rsidRPr="00B348CB" w:rsidRDefault="00B348CB" w:rsidP="00B348CB">
      <w:pPr>
        <w:spacing w:before="150" w:after="150" w:line="240" w:lineRule="auto"/>
        <w:ind w:left="150" w:right="150"/>
        <w:jc w:val="both"/>
        <w:rPr>
          <w:rFonts w:ascii="Times New Roman" w:eastAsia="Times New Roman" w:hAnsi="Times New Roman" w:cs="Times New Roman"/>
          <w:color w:val="000000"/>
          <w:sz w:val="24"/>
          <w:szCs w:val="24"/>
          <w:lang w:eastAsia="ru-RU"/>
        </w:rPr>
      </w:pPr>
      <w:r w:rsidRPr="00B348CB">
        <w:rPr>
          <w:rFonts w:ascii="Times New Roman" w:eastAsia="Times New Roman" w:hAnsi="Times New Roman" w:cs="Times New Roman"/>
          <w:color w:val="000000"/>
          <w:sz w:val="24"/>
          <w:szCs w:val="24"/>
          <w:lang w:eastAsia="ru-RU"/>
        </w:rPr>
        <w:t>По высоте топочная камера разделяется на две или три части с перемешиванием потока рабочей среды (выравниванием температур). В прямоточном котле экранируются панелями из пароперегревательных труб также боковые стены горизонтального газохода, поворотной камеры и потолочное перекрытие котла, после чего пар на котлах большой мощности поступает в полурадиационную (</w:t>
      </w:r>
      <w:proofErr w:type="spellStart"/>
      <w:r w:rsidRPr="00B348CB">
        <w:rPr>
          <w:rFonts w:ascii="Times New Roman" w:eastAsia="Times New Roman" w:hAnsi="Times New Roman" w:cs="Times New Roman"/>
          <w:color w:val="000000"/>
          <w:sz w:val="24"/>
          <w:szCs w:val="24"/>
          <w:lang w:eastAsia="ru-RU"/>
        </w:rPr>
        <w:t>ширмовую</w:t>
      </w:r>
      <w:proofErr w:type="spellEnd"/>
      <w:r w:rsidRPr="00B348CB">
        <w:rPr>
          <w:rFonts w:ascii="Times New Roman" w:eastAsia="Times New Roman" w:hAnsi="Times New Roman" w:cs="Times New Roman"/>
          <w:color w:val="000000"/>
          <w:sz w:val="24"/>
          <w:szCs w:val="24"/>
          <w:lang w:eastAsia="ru-RU"/>
        </w:rPr>
        <w:t>) поверхность, расположенную в горизонтальном газоходе, и затем в выходную конвективную поверхность, откуда перегретый пар направляется в паровую турбину. Отсутствие процесса отделения пара от воды в рабочем тракте котла позволяет использовать котел не только при докритическом, но и при сверхкритическом давлении рабочей среды.</w:t>
      </w:r>
    </w:p>
    <w:p w:rsidR="00107C02" w:rsidRDefault="00107C02">
      <w:bookmarkStart w:id="0" w:name="_GoBack"/>
      <w:bookmarkEnd w:id="0"/>
    </w:p>
    <w:sectPr w:rsidR="00107C02">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4925B8A"/>
    <w:multiLevelType w:val="multilevel"/>
    <w:tmpl w:val="070CBB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1C6D357A"/>
    <w:multiLevelType w:val="multilevel"/>
    <w:tmpl w:val="76F896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269429C3"/>
    <w:multiLevelType w:val="multilevel"/>
    <w:tmpl w:val="A2DC7F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35914BCD"/>
    <w:multiLevelType w:val="multilevel"/>
    <w:tmpl w:val="9306F9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3650686F"/>
    <w:multiLevelType w:val="multilevel"/>
    <w:tmpl w:val="816EC2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39DF4D65"/>
    <w:multiLevelType w:val="multilevel"/>
    <w:tmpl w:val="5DDADB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40B50FB2"/>
    <w:multiLevelType w:val="multilevel"/>
    <w:tmpl w:val="C81677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427842DC"/>
    <w:multiLevelType w:val="multilevel"/>
    <w:tmpl w:val="4A8A11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5B255D62"/>
    <w:multiLevelType w:val="multilevel"/>
    <w:tmpl w:val="7A9085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603342A4"/>
    <w:multiLevelType w:val="multilevel"/>
    <w:tmpl w:val="7C7AE8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6D6D45C3"/>
    <w:multiLevelType w:val="multilevel"/>
    <w:tmpl w:val="0EDA2E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7519148B"/>
    <w:multiLevelType w:val="multilevel"/>
    <w:tmpl w:val="B66A70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78855ADA"/>
    <w:multiLevelType w:val="multilevel"/>
    <w:tmpl w:val="6F4667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nsid w:val="7DC5381D"/>
    <w:multiLevelType w:val="multilevel"/>
    <w:tmpl w:val="F91687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5"/>
  </w:num>
  <w:num w:numId="2">
    <w:abstractNumId w:val="10"/>
  </w:num>
  <w:num w:numId="3">
    <w:abstractNumId w:val="11"/>
  </w:num>
  <w:num w:numId="4">
    <w:abstractNumId w:val="9"/>
  </w:num>
  <w:num w:numId="5">
    <w:abstractNumId w:val="3"/>
  </w:num>
  <w:num w:numId="6">
    <w:abstractNumId w:val="4"/>
  </w:num>
  <w:num w:numId="7">
    <w:abstractNumId w:val="8"/>
  </w:num>
  <w:num w:numId="8">
    <w:abstractNumId w:val="1"/>
  </w:num>
  <w:num w:numId="9">
    <w:abstractNumId w:val="0"/>
  </w:num>
  <w:num w:numId="10">
    <w:abstractNumId w:val="13"/>
  </w:num>
  <w:num w:numId="11">
    <w:abstractNumId w:val="12"/>
  </w:num>
  <w:num w:numId="12">
    <w:abstractNumId w:val="2"/>
  </w:num>
  <w:num w:numId="13">
    <w:abstractNumId w:val="6"/>
  </w:num>
  <w:num w:numId="14">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348CB"/>
    <w:rsid w:val="00107C02"/>
    <w:rsid w:val="00B348CB"/>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B348CB"/>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B348CB"/>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B348CB"/>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B348CB"/>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jpeg"/><Relationship Id="rId13" Type="http://schemas.openxmlformats.org/officeDocument/2006/relationships/image" Target="media/image8.jpeg"/><Relationship Id="rId3" Type="http://schemas.microsoft.com/office/2007/relationships/stylesWithEffects" Target="stylesWithEffects.xml"/><Relationship Id="rId7" Type="http://schemas.openxmlformats.org/officeDocument/2006/relationships/image" Target="media/image2.jpeg"/><Relationship Id="rId12" Type="http://schemas.openxmlformats.org/officeDocument/2006/relationships/image" Target="media/image7.jpeg"/><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image" Target="media/image1.jpeg"/><Relationship Id="rId11" Type="http://schemas.openxmlformats.org/officeDocument/2006/relationships/image" Target="media/image6.jpeg"/><Relationship Id="rId5" Type="http://schemas.openxmlformats.org/officeDocument/2006/relationships/webSettings" Target="webSettings.xml"/><Relationship Id="rId15" Type="http://schemas.openxmlformats.org/officeDocument/2006/relationships/image" Target="media/image10.gif"/><Relationship Id="rId10" Type="http://schemas.openxmlformats.org/officeDocument/2006/relationships/image" Target="media/image5.jpeg"/><Relationship Id="rId4" Type="http://schemas.openxmlformats.org/officeDocument/2006/relationships/settings" Target="settings.xml"/><Relationship Id="rId9" Type="http://schemas.openxmlformats.org/officeDocument/2006/relationships/image" Target="media/image4.jpeg"/><Relationship Id="rId14" Type="http://schemas.openxmlformats.org/officeDocument/2006/relationships/image" Target="media/image9.jpe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12</Pages>
  <Words>3261</Words>
  <Characters>18588</Characters>
  <Application>Microsoft Office Word</Application>
  <DocSecurity>0</DocSecurity>
  <Lines>154</Lines>
  <Paragraphs>43</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21806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1</cp:revision>
  <dcterms:created xsi:type="dcterms:W3CDTF">2020-11-20T03:45:00Z</dcterms:created>
  <dcterms:modified xsi:type="dcterms:W3CDTF">2020-11-20T03:45:00Z</dcterms:modified>
</cp:coreProperties>
</file>